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E7DD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bookmarkStart w:id="0" w:name="_Hlk37939612"/>
      <w:bookmarkEnd w:id="0"/>
      <w:r w:rsidRPr="00A87638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54FBF9DD" wp14:editId="61AD6D6C">
            <wp:extent cx="1031358" cy="1332701"/>
            <wp:effectExtent l="0" t="0" r="0" b="1270"/>
            <wp:docPr id="1135361467" name="Picture 2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41" cy="133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DF94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8E1EE04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รายงาน</w:t>
      </w:r>
      <w:r w:rsidRPr="00A87638">
        <w:rPr>
          <w:rFonts w:ascii="TH Niramit AS" w:hAnsi="TH Niramit AS" w:cs="TH Niramit AS" w:hint="cs"/>
          <w:b/>
          <w:bCs/>
          <w:spacing w:val="-12"/>
          <w:sz w:val="36"/>
          <w:szCs w:val="36"/>
          <w:cs/>
        </w:rPr>
        <w:t>ผลการดำเนินงาน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ตาม</w:t>
      </w:r>
      <w:r w:rsidRPr="00A87638">
        <w:rPr>
          <w:rFonts w:ascii="TH Niramit AS" w:hAnsi="TH Niramit AS" w:cs="TH Niramit AS" w:hint="cs"/>
          <w:b/>
          <w:bCs/>
          <w:spacing w:val="-12"/>
          <w:sz w:val="36"/>
          <w:szCs w:val="36"/>
          <w:cs/>
        </w:rPr>
        <w:t xml:space="preserve">ตัวชี้วัดเร่งด่วน 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(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</w:rPr>
        <w:t>Super KPI</w:t>
      </w:r>
      <w:r w:rsidRPr="00A87638">
        <w:rPr>
          <w:rFonts w:ascii="TH Niramit AS" w:hAnsi="TH Niramit AS" w:cs="TH Niramit AS"/>
          <w:b/>
          <w:bCs/>
          <w:spacing w:val="-12"/>
          <w:sz w:val="36"/>
          <w:szCs w:val="36"/>
          <w:cs/>
        </w:rPr>
        <w:t>)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และตัวชี้วัด (</w:t>
      </w:r>
      <w:r w:rsidRPr="00A87638">
        <w:rPr>
          <w:rFonts w:ascii="TH Niramit AS" w:hAnsi="TH Niramit AS" w:cs="TH Niramit AS"/>
          <w:b/>
          <w:bCs/>
          <w:sz w:val="36"/>
          <w:szCs w:val="36"/>
        </w:rPr>
        <w:t>KPI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3E74F0A3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ตามแผนยุทธศาสตร์การพัฒนามหาวิทยาลัยพะเยา </w:t>
      </w:r>
    </w:p>
    <w:p w14:paraId="2740673F" w14:textId="5EF37B7F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ประจำปีงบประมาณ พ.ศ. 256</w:t>
      </w:r>
      <w:r w:rsidR="00E3371E">
        <w:rPr>
          <w:rFonts w:ascii="TH Niramit AS" w:hAnsi="TH Niramit AS" w:cs="TH Niramit AS" w:hint="cs"/>
          <w:b/>
          <w:bCs/>
          <w:sz w:val="36"/>
          <w:szCs w:val="36"/>
          <w:cs/>
        </w:rPr>
        <w:t>4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รอบ 12 เดือน</w:t>
      </w:r>
    </w:p>
    <w:p w14:paraId="6CC5A10B" w14:textId="5D15A3C8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(ตุลาคม </w:t>
      </w:r>
      <w:r w:rsidRPr="00A87638">
        <w:rPr>
          <w:rFonts w:ascii="TH Niramit AS" w:hAnsi="TH Niramit AS" w:cs="TH Niramit AS"/>
          <w:b/>
          <w:bCs/>
          <w:sz w:val="36"/>
          <w:szCs w:val="36"/>
        </w:rPr>
        <w:t>256</w:t>
      </w:r>
      <w:r w:rsidR="00E3371E">
        <w:rPr>
          <w:rFonts w:ascii="TH Niramit AS" w:hAnsi="TH Niramit AS" w:cs="TH Niramit AS" w:hint="cs"/>
          <w:b/>
          <w:bCs/>
          <w:sz w:val="36"/>
          <w:szCs w:val="36"/>
          <w:cs/>
        </w:rPr>
        <w:t>3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– 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กันยายน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256</w:t>
      </w:r>
      <w:r w:rsidR="00E3371E">
        <w:rPr>
          <w:rFonts w:ascii="TH Niramit AS" w:hAnsi="TH Niramit AS" w:cs="TH Niramit AS" w:hint="cs"/>
          <w:b/>
          <w:bCs/>
          <w:sz w:val="36"/>
          <w:szCs w:val="36"/>
          <w:cs/>
        </w:rPr>
        <w:t>4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74C015EF" w14:textId="61EF1BC5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คณะ</w:t>
      </w:r>
      <w:r w:rsidR="00E3371E">
        <w:rPr>
          <w:rFonts w:ascii="TH Niramit AS" w:hAnsi="TH Niramit AS" w:cs="TH Niramit AS" w:hint="cs"/>
          <w:b/>
          <w:bCs/>
          <w:sz w:val="36"/>
          <w:szCs w:val="36"/>
          <w:cs/>
        </w:rPr>
        <w:t>...................................</w:t>
      </w:r>
    </w:p>
    <w:p w14:paraId="0816643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E10601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543035C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6E4B251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E99BBB8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AC36A12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5C9017D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B4B0728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85E4ED7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503689E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ED15F6C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1468CE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7A982526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9D61B97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5ED4233" w14:textId="77777777" w:rsidR="00BD181D" w:rsidRPr="00A87638" w:rsidRDefault="00BD181D" w:rsidP="00BD181D">
      <w:pPr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มหาวิทยาลัยพะเยา</w:t>
      </w:r>
    </w:p>
    <w:p w14:paraId="5A119044" w14:textId="4550FBC4" w:rsidR="00BD181D" w:rsidRPr="00A87638" w:rsidRDefault="00E3371E" w:rsidP="00BD181D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พฤศจิกายน</w:t>
      </w:r>
      <w:r w:rsidR="00BD181D"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 </w:t>
      </w:r>
      <w:r w:rsidR="00BD181D" w:rsidRPr="00A87638">
        <w:rPr>
          <w:rFonts w:ascii="TH Niramit AS" w:hAnsi="TH Niramit AS" w:cs="TH Niramit AS"/>
          <w:b/>
          <w:bCs/>
          <w:sz w:val="36"/>
          <w:szCs w:val="36"/>
          <w:cs/>
        </w:rPr>
        <w:t>256</w:t>
      </w:r>
      <w:r>
        <w:rPr>
          <w:rFonts w:ascii="TH Niramit AS" w:hAnsi="TH Niramit AS" w:cs="TH Niramit AS" w:hint="cs"/>
          <w:b/>
          <w:bCs/>
          <w:sz w:val="36"/>
          <w:szCs w:val="36"/>
          <w:cs/>
        </w:rPr>
        <w:t>4</w:t>
      </w:r>
    </w:p>
    <w:p w14:paraId="6ED87690" w14:textId="77777777" w:rsidR="00B46F93" w:rsidRPr="00A87638" w:rsidRDefault="00B46F93"/>
    <w:p w14:paraId="014967CE" w14:textId="77777777" w:rsidR="00BD181D" w:rsidRPr="00A87638" w:rsidRDefault="00BD181D" w:rsidP="00C61F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คำนำ</w:t>
      </w:r>
    </w:p>
    <w:p w14:paraId="781FF61E" w14:textId="77777777" w:rsidR="00BD181D" w:rsidRPr="00A87638" w:rsidRDefault="00BD181D" w:rsidP="00C61FBB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D31C426" w14:textId="7A732946" w:rsidR="00BD181D" w:rsidRPr="00A87638" w:rsidRDefault="00BD181D" w:rsidP="00C61FBB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87638">
        <w:rPr>
          <w:rFonts w:ascii="TH Niramit AS" w:hAnsi="TH Niramit AS" w:cs="TH Niramit AS"/>
          <w:sz w:val="32"/>
          <w:szCs w:val="32"/>
          <w:cs/>
        </w:rPr>
        <w:tab/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>รายงานความก้าวหน้า</w:t>
      </w:r>
      <w:r w:rsidRPr="00A87638">
        <w:rPr>
          <w:rFonts w:ascii="TH Niramit AS" w:hAnsi="TH Niramit AS" w:cs="TH Niramit AS" w:hint="cs"/>
          <w:spacing w:val="-8"/>
          <w:sz w:val="32"/>
          <w:szCs w:val="32"/>
          <w:cs/>
        </w:rPr>
        <w:t>ผลการดำเนินงาน</w:t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>ตามตัวชี้วัดเร่งด่วน (</w:t>
      </w:r>
      <w:r w:rsidRPr="00A87638">
        <w:rPr>
          <w:rFonts w:ascii="TH Niramit AS" w:hAnsi="TH Niramit AS" w:cs="TH Niramit AS"/>
          <w:spacing w:val="-8"/>
          <w:sz w:val="32"/>
          <w:szCs w:val="32"/>
        </w:rPr>
        <w:t>Super KPI</w:t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>) และตัวชี้วัด (</w:t>
      </w:r>
      <w:r w:rsidRPr="00A87638">
        <w:rPr>
          <w:rFonts w:ascii="TH Niramit AS" w:hAnsi="TH Niramit AS" w:cs="TH Niramit AS"/>
          <w:spacing w:val="-8"/>
          <w:sz w:val="32"/>
          <w:szCs w:val="32"/>
        </w:rPr>
        <w:t>KPI)</w:t>
      </w:r>
      <w:r w:rsidRPr="00A87638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="004B68DA">
        <w:rPr>
          <w:rFonts w:ascii="TH Niramit AS" w:hAnsi="TH Niramit AS" w:cs="TH Niramit AS"/>
          <w:spacing w:val="-8"/>
          <w:sz w:val="32"/>
          <w:szCs w:val="32"/>
          <w:cs/>
        </w:rPr>
        <w:br/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 xml:space="preserve">และตามแผนยุทธศาสตร์การพัฒนามหาวิทยาลัยพะเยา </w:t>
      </w:r>
      <w:r w:rsidRPr="00A87638">
        <w:rPr>
          <w:rFonts w:ascii="TH Niramit AS" w:hAnsi="TH Niramit AS" w:cs="TH Niramit AS" w:hint="cs"/>
          <w:spacing w:val="-8"/>
          <w:sz w:val="32"/>
          <w:szCs w:val="32"/>
          <w:cs/>
        </w:rPr>
        <w:t>และ</w:t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>แผนปฏิบัติการประจำปีงบประมาณ พ.ศ. 256</w:t>
      </w:r>
      <w:r w:rsidR="00E3371E">
        <w:rPr>
          <w:rFonts w:ascii="TH Niramit AS" w:hAnsi="TH Niramit AS" w:cs="TH Niramit AS" w:hint="cs"/>
          <w:spacing w:val="-8"/>
          <w:sz w:val="32"/>
          <w:szCs w:val="32"/>
          <w:cs/>
        </w:rPr>
        <w:t>4</w:t>
      </w:r>
      <w:r w:rsidR="004B68DA" w:rsidRPr="005C16D3">
        <w:rPr>
          <w:rFonts w:ascii="TH Niramit AS" w:hAnsi="TH Niramit AS" w:cs="TH Niramit AS" w:hint="cs"/>
          <w:sz w:val="32"/>
          <w:szCs w:val="32"/>
          <w:cs/>
        </w:rPr>
        <w:t xml:space="preserve">รอบ 12 </w:t>
      </w:r>
      <w:r w:rsidR="004B68DA" w:rsidRPr="005C16D3">
        <w:rPr>
          <w:rFonts w:ascii="TH Niramit AS" w:hAnsi="TH Niramit AS" w:cs="TH Niramit AS"/>
          <w:sz w:val="32"/>
          <w:szCs w:val="32"/>
          <w:cs/>
        </w:rPr>
        <w:t>เดือน (</w:t>
      </w:r>
      <w:r w:rsidR="00E3371E" w:rsidRPr="005C16D3">
        <w:rPr>
          <w:rFonts w:ascii="TH Niramit AS" w:hAnsi="TH Niramit AS" w:cs="TH Niramit AS"/>
          <w:sz w:val="32"/>
          <w:szCs w:val="32"/>
          <w:cs/>
        </w:rPr>
        <w:t xml:space="preserve">ตุลาคม </w:t>
      </w:r>
      <w:r w:rsidR="00E3371E" w:rsidRPr="005C16D3">
        <w:rPr>
          <w:rFonts w:ascii="TH Niramit AS" w:hAnsi="TH Niramit AS" w:cs="TH Niramit AS"/>
          <w:sz w:val="32"/>
          <w:szCs w:val="32"/>
        </w:rPr>
        <w:t>256</w:t>
      </w:r>
      <w:r w:rsidR="00E3371E" w:rsidRPr="005C16D3">
        <w:rPr>
          <w:rFonts w:ascii="TH Niramit AS" w:hAnsi="TH Niramit AS" w:cs="TH Niramit AS" w:hint="cs"/>
          <w:sz w:val="32"/>
          <w:szCs w:val="32"/>
          <w:cs/>
        </w:rPr>
        <w:t>3</w:t>
      </w:r>
      <w:r w:rsidR="00E3371E" w:rsidRPr="005C16D3">
        <w:rPr>
          <w:rFonts w:ascii="TH Niramit AS" w:hAnsi="TH Niramit AS" w:cs="TH Niramit AS"/>
          <w:sz w:val="32"/>
          <w:szCs w:val="32"/>
          <w:cs/>
        </w:rPr>
        <w:t xml:space="preserve"> – </w:t>
      </w:r>
      <w:r w:rsidR="00E3371E" w:rsidRPr="005C16D3">
        <w:rPr>
          <w:rFonts w:ascii="TH Niramit AS" w:hAnsi="TH Niramit AS" w:cs="TH Niramit AS" w:hint="cs"/>
          <w:sz w:val="32"/>
          <w:szCs w:val="32"/>
          <w:cs/>
        </w:rPr>
        <w:t>กันยายน</w:t>
      </w:r>
      <w:r w:rsidR="00E3371E" w:rsidRPr="005C16D3">
        <w:rPr>
          <w:rFonts w:ascii="TH Niramit AS" w:hAnsi="TH Niramit AS" w:cs="TH Niramit AS"/>
          <w:sz w:val="32"/>
          <w:szCs w:val="32"/>
          <w:cs/>
        </w:rPr>
        <w:t xml:space="preserve"> 256</w:t>
      </w:r>
      <w:r w:rsidR="00E3371E" w:rsidRPr="005C16D3">
        <w:rPr>
          <w:rFonts w:ascii="TH Niramit AS" w:hAnsi="TH Niramit AS" w:cs="TH Niramit AS" w:hint="cs"/>
          <w:sz w:val="32"/>
          <w:szCs w:val="32"/>
          <w:cs/>
        </w:rPr>
        <w:t>4</w:t>
      </w:r>
      <w:r w:rsidR="004B68DA" w:rsidRPr="005C16D3">
        <w:rPr>
          <w:rFonts w:ascii="TH Niramit AS" w:hAnsi="TH Niramit AS" w:cs="TH Niramit AS"/>
          <w:sz w:val="32"/>
          <w:szCs w:val="32"/>
          <w:cs/>
        </w:rPr>
        <w:t>)</w:t>
      </w:r>
      <w:r w:rsidR="004B68DA" w:rsidRPr="00A876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 xml:space="preserve"> </w:t>
      </w:r>
      <w:r w:rsidRPr="00A87638">
        <w:rPr>
          <w:rFonts w:ascii="TH Niramit AS" w:hAnsi="TH Niramit AS" w:cs="TH Niramit AS"/>
          <w:sz w:val="32"/>
          <w:szCs w:val="32"/>
          <w:cs/>
        </w:rPr>
        <w:t>นี้ เป็นการ</w:t>
      </w:r>
      <w:r w:rsidRPr="00A87638">
        <w:rPr>
          <w:rFonts w:ascii="TH Niramit AS" w:hAnsi="TH Niramit AS" w:cs="TH Niramit AS" w:hint="cs"/>
          <w:sz w:val="32"/>
          <w:szCs w:val="32"/>
          <w:cs/>
        </w:rPr>
        <w:t>ติดตามตรวจสอบผลการดำเนินงานและการ</w:t>
      </w:r>
      <w:r w:rsidRPr="00A87638">
        <w:rPr>
          <w:rFonts w:ascii="TH Niramit AS" w:hAnsi="TH Niramit AS" w:cs="TH Niramit AS"/>
          <w:sz w:val="32"/>
          <w:szCs w:val="32"/>
          <w:cs/>
        </w:rPr>
        <w:t>รายงาน</w:t>
      </w:r>
      <w:r w:rsidRPr="00A87638">
        <w:rPr>
          <w:rFonts w:ascii="TH Niramit AS" w:hAnsi="TH Niramit AS" w:cs="TH Niramit AS" w:hint="cs"/>
          <w:sz w:val="32"/>
          <w:szCs w:val="32"/>
          <w:cs/>
        </w:rPr>
        <w:t>ความก้าวหน้าของการดำเนินงานตามตัวชี้วัด</w:t>
      </w:r>
      <w:r w:rsidRPr="00A87638">
        <w:rPr>
          <w:rFonts w:ascii="TH Niramit AS" w:hAnsi="TH Niramit AS" w:cs="TH Niramit AS"/>
          <w:sz w:val="32"/>
          <w:szCs w:val="32"/>
          <w:cs/>
        </w:rPr>
        <w:t>ที่กำหนดไว้ในแผ</w:t>
      </w:r>
      <w:r w:rsidRPr="00A87638">
        <w:rPr>
          <w:rFonts w:ascii="TH Niramit AS" w:hAnsi="TH Niramit AS" w:cs="TH Niramit AS" w:hint="cs"/>
          <w:sz w:val="32"/>
          <w:szCs w:val="32"/>
          <w:cs/>
        </w:rPr>
        <w:t>น</w:t>
      </w:r>
      <w:r w:rsidRPr="00A87638">
        <w:rPr>
          <w:rFonts w:ascii="TH Niramit AS" w:hAnsi="TH Niramit AS" w:cs="TH Niramit AS"/>
          <w:sz w:val="32"/>
          <w:szCs w:val="32"/>
          <w:cs/>
        </w:rPr>
        <w:t xml:space="preserve">ฯ </w:t>
      </w:r>
      <w:r w:rsidRPr="00A87638">
        <w:rPr>
          <w:rFonts w:ascii="TH Niramit AS" w:hAnsi="TH Niramit AS" w:cs="TH Niramit AS" w:hint="cs"/>
          <w:sz w:val="32"/>
          <w:szCs w:val="32"/>
          <w:cs/>
        </w:rPr>
        <w:t>ซึ่งผลการดำเนินงานในภาพรวมพบว่า ส่วนใหญ่ส่วนงานและหน่วยงานสามารถดำเนินการได้ตามเป้าหมายและตัวชี้วัดที่กำหนดไว้ และมีบางส่วนที่ได้รับผลกระทบจากการแพร่ระบาดของไวรัสโคโรน่า (</w:t>
      </w:r>
      <w:r w:rsidRPr="00A87638">
        <w:rPr>
          <w:rFonts w:ascii="TH Niramit AS" w:hAnsi="TH Niramit AS" w:cs="TH Niramit AS"/>
          <w:sz w:val="32"/>
          <w:szCs w:val="32"/>
        </w:rPr>
        <w:t xml:space="preserve">COVID-19) </w:t>
      </w:r>
      <w:r w:rsidRPr="00A87638">
        <w:rPr>
          <w:rFonts w:ascii="TH Niramit AS" w:hAnsi="TH Niramit AS" w:cs="TH Niramit AS" w:hint="cs"/>
          <w:sz w:val="32"/>
          <w:szCs w:val="32"/>
          <w:cs/>
        </w:rPr>
        <w:t>ทำให้มีการเปลี่ยนแปลงกิจกรรมการดำเนินงานบางส่วนเพื่อให้สอดคล้องกันสถานการณ์</w:t>
      </w:r>
      <w:r w:rsidR="004E2DF9">
        <w:rPr>
          <w:rFonts w:ascii="TH Niramit AS" w:hAnsi="TH Niramit AS" w:cs="TH Niramit AS" w:hint="cs"/>
          <w:sz w:val="32"/>
          <w:szCs w:val="32"/>
          <w:cs/>
        </w:rPr>
        <w:t>ของพื้นที่</w:t>
      </w:r>
    </w:p>
    <w:p w14:paraId="793ED6B8" w14:textId="15D7973C" w:rsidR="00BD181D" w:rsidRPr="00A87638" w:rsidRDefault="00BD181D" w:rsidP="00C61FBB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A87638">
        <w:rPr>
          <w:rFonts w:ascii="TH Niramit AS" w:hAnsi="TH Niramit AS" w:cs="TH Niramit AS"/>
          <w:sz w:val="32"/>
          <w:szCs w:val="32"/>
          <w:cs/>
        </w:rPr>
        <w:tab/>
      </w:r>
      <w:r w:rsidR="004E2DF9">
        <w:rPr>
          <w:rFonts w:ascii="TH Niramit AS" w:hAnsi="TH Niramit AS" w:cs="TH Niramit AS" w:hint="cs"/>
          <w:spacing w:val="6"/>
          <w:sz w:val="32"/>
          <w:szCs w:val="32"/>
          <w:cs/>
        </w:rPr>
        <w:t>.............</w:t>
      </w:r>
      <w:r w:rsidRPr="00A87638">
        <w:rPr>
          <w:rFonts w:ascii="TH Niramit AS" w:hAnsi="TH Niramit AS" w:cs="TH Niramit AS"/>
          <w:spacing w:val="6"/>
          <w:sz w:val="32"/>
          <w:szCs w:val="32"/>
          <w:cs/>
        </w:rPr>
        <w:t xml:space="preserve"> หวังเป็นอย่างยิ่งว่า </w:t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>รายงานความก้าวหน้า</w:t>
      </w:r>
      <w:r w:rsidRPr="00A87638">
        <w:rPr>
          <w:rFonts w:ascii="TH Niramit AS" w:hAnsi="TH Niramit AS" w:cs="TH Niramit AS" w:hint="cs"/>
          <w:spacing w:val="-8"/>
          <w:sz w:val="32"/>
          <w:szCs w:val="32"/>
          <w:cs/>
        </w:rPr>
        <w:t>ผลการดำเนินงาน</w:t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>ตามตัวชี้วัดเร่งด่วน (</w:t>
      </w:r>
      <w:r w:rsidRPr="00A87638">
        <w:rPr>
          <w:rFonts w:ascii="TH Niramit AS" w:hAnsi="TH Niramit AS" w:cs="TH Niramit AS"/>
          <w:spacing w:val="-8"/>
          <w:sz w:val="32"/>
          <w:szCs w:val="32"/>
        </w:rPr>
        <w:t>Super KPI</w:t>
      </w:r>
      <w:r w:rsidRPr="00A87638">
        <w:rPr>
          <w:rFonts w:ascii="TH Niramit AS" w:hAnsi="TH Niramit AS" w:cs="TH Niramit AS"/>
          <w:spacing w:val="-8"/>
          <w:sz w:val="32"/>
          <w:szCs w:val="32"/>
          <w:cs/>
        </w:rPr>
        <w:t>) และตัวชี้วัด (</w:t>
      </w:r>
      <w:r w:rsidRPr="00A87638">
        <w:rPr>
          <w:rFonts w:ascii="TH Niramit AS" w:hAnsi="TH Niramit AS" w:cs="TH Niramit AS"/>
          <w:spacing w:val="-8"/>
          <w:sz w:val="32"/>
          <w:szCs w:val="32"/>
        </w:rPr>
        <w:t>KPI)</w:t>
      </w:r>
      <w:r w:rsidRPr="00A87638">
        <w:rPr>
          <w:rFonts w:ascii="TH Niramit AS" w:hAnsi="TH Niramit AS" w:cs="TH Niramit AS" w:hint="cs"/>
          <w:spacing w:val="-8"/>
          <w:sz w:val="32"/>
          <w:szCs w:val="32"/>
          <w:cs/>
        </w:rPr>
        <w:t xml:space="preserve"> </w:t>
      </w:r>
      <w:r w:rsidRPr="00A87638">
        <w:rPr>
          <w:rFonts w:ascii="TH Niramit AS" w:hAnsi="TH Niramit AS" w:cs="TH Niramit AS"/>
          <w:sz w:val="32"/>
          <w:szCs w:val="32"/>
          <w:cs/>
        </w:rPr>
        <w:t>นี้ จะเป็นประโยชน์</w:t>
      </w:r>
      <w:r w:rsidRPr="00A87638">
        <w:rPr>
          <w:rFonts w:ascii="TH Niramit AS" w:hAnsi="TH Niramit AS" w:cs="TH Niramit AS" w:hint="cs"/>
          <w:sz w:val="32"/>
          <w:szCs w:val="32"/>
          <w:cs/>
        </w:rPr>
        <w:t>ในการปรับปรุงพัฒนาการดำเนินงาน และเป็นแนวทางในการบริหารจัดการ</w:t>
      </w:r>
      <w:r w:rsidRPr="00A87638">
        <w:rPr>
          <w:rFonts w:ascii="TH Niramit AS" w:hAnsi="TH Niramit AS" w:cs="TH Niramit AS"/>
          <w:sz w:val="32"/>
          <w:szCs w:val="32"/>
          <w:cs/>
        </w:rPr>
        <w:t>ของ</w:t>
      </w:r>
      <w:r w:rsidRPr="00A87638">
        <w:rPr>
          <w:rFonts w:ascii="TH Niramit AS" w:hAnsi="TH Niramit AS" w:cs="TH Niramit AS" w:hint="cs"/>
          <w:sz w:val="32"/>
          <w:szCs w:val="32"/>
          <w:cs/>
        </w:rPr>
        <w:t>ผู้บริหารส่วนงาน</w:t>
      </w:r>
      <w:r w:rsidRPr="00A87638">
        <w:rPr>
          <w:rFonts w:ascii="TH Niramit AS" w:hAnsi="TH Niramit AS" w:cs="TH Niramit AS"/>
          <w:sz w:val="32"/>
          <w:szCs w:val="32"/>
          <w:cs/>
        </w:rPr>
        <w:t>และหน่วยงาน</w:t>
      </w:r>
      <w:r w:rsidRPr="00A8763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87638">
        <w:rPr>
          <w:rFonts w:ascii="TH Niramit AS" w:hAnsi="TH Niramit AS" w:cs="TH Niramit AS"/>
          <w:sz w:val="32"/>
          <w:szCs w:val="32"/>
          <w:cs/>
        </w:rPr>
        <w:t>ให้มีประสิทธิภาพ</w:t>
      </w:r>
      <w:r w:rsidRPr="00A87638">
        <w:rPr>
          <w:rFonts w:ascii="TH Niramit AS" w:hAnsi="TH Niramit AS" w:cs="TH Niramit AS" w:hint="cs"/>
          <w:sz w:val="32"/>
          <w:szCs w:val="32"/>
          <w:cs/>
        </w:rPr>
        <w:t xml:space="preserve">ยิ่งขึ้น  </w:t>
      </w:r>
    </w:p>
    <w:p w14:paraId="7AC046DA" w14:textId="77777777" w:rsidR="00BD181D" w:rsidRPr="00A87638" w:rsidRDefault="00BD181D" w:rsidP="00C61FBB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D6B1CB2" w14:textId="42F7DF83" w:rsidR="00BD181D" w:rsidRPr="00A87638" w:rsidRDefault="00BD181D" w:rsidP="00C61FBB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A87638">
        <w:rPr>
          <w:rFonts w:ascii="TH Niramit AS" w:hAnsi="TH Niramit AS" w:cs="TH Niramit AS" w:hint="cs"/>
          <w:sz w:val="32"/>
          <w:szCs w:val="32"/>
          <w:cs/>
        </w:rPr>
        <w:t>คณะ</w:t>
      </w:r>
      <w:r w:rsidR="004E2DF9">
        <w:rPr>
          <w:rFonts w:ascii="TH Niramit AS" w:hAnsi="TH Niramit AS" w:cs="TH Niramit AS" w:hint="cs"/>
          <w:sz w:val="32"/>
          <w:szCs w:val="32"/>
          <w:cs/>
        </w:rPr>
        <w:t>...................</w:t>
      </w:r>
      <w:r w:rsidRPr="00A87638">
        <w:rPr>
          <w:rFonts w:ascii="TH Niramit AS" w:hAnsi="TH Niramit AS" w:cs="TH Niramit AS"/>
          <w:sz w:val="32"/>
          <w:szCs w:val="32"/>
          <w:cs/>
        </w:rPr>
        <w:t xml:space="preserve"> มหาวิทยาลัยพะเยา</w:t>
      </w:r>
    </w:p>
    <w:p w14:paraId="5138AA1C" w14:textId="3149D596" w:rsidR="00BD181D" w:rsidRPr="00A87638" w:rsidRDefault="004E2DF9" w:rsidP="00C61FBB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พฤศจิกายน</w:t>
      </w:r>
      <w:r w:rsidR="00BD181D" w:rsidRPr="00A87638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BD181D" w:rsidRPr="00A87638">
        <w:rPr>
          <w:rFonts w:ascii="TH Niramit AS" w:hAnsi="TH Niramit AS" w:cs="TH Niramit AS"/>
          <w:sz w:val="32"/>
          <w:szCs w:val="32"/>
        </w:rPr>
        <w:t>256</w:t>
      </w:r>
      <w:r>
        <w:rPr>
          <w:rFonts w:ascii="TH Niramit AS" w:hAnsi="TH Niramit AS" w:cs="TH Niramit AS" w:hint="cs"/>
          <w:sz w:val="32"/>
          <w:szCs w:val="32"/>
          <w:cs/>
        </w:rPr>
        <w:t>4</w:t>
      </w:r>
    </w:p>
    <w:p w14:paraId="05E2DF06" w14:textId="77777777" w:rsidR="00BD181D" w:rsidRPr="00A87638" w:rsidRDefault="00BD181D" w:rsidP="00C61FBB"/>
    <w:p w14:paraId="6B929D67" w14:textId="77777777" w:rsidR="00BE3CE7" w:rsidRPr="00A87638" w:rsidRDefault="00BE3CE7" w:rsidP="00C61FBB"/>
    <w:p w14:paraId="72AD6968" w14:textId="77777777" w:rsidR="00BE3CE7" w:rsidRPr="00A87638" w:rsidRDefault="00BE3CE7" w:rsidP="00C61FBB"/>
    <w:p w14:paraId="01B1B7B1" w14:textId="77777777" w:rsidR="00BE3CE7" w:rsidRPr="00A87638" w:rsidRDefault="00BE3CE7" w:rsidP="00C61FBB"/>
    <w:p w14:paraId="19E0ACFD" w14:textId="77777777" w:rsidR="00BE3CE7" w:rsidRPr="00A87638" w:rsidRDefault="00BE3CE7" w:rsidP="00C61FBB"/>
    <w:p w14:paraId="5B59156A" w14:textId="77777777" w:rsidR="00BE3CE7" w:rsidRPr="00A87638" w:rsidRDefault="00BE3CE7" w:rsidP="00C61FBB"/>
    <w:p w14:paraId="03977A7F" w14:textId="77777777" w:rsidR="00BE3CE7" w:rsidRPr="00A87638" w:rsidRDefault="00BE3CE7" w:rsidP="00C61FBB"/>
    <w:p w14:paraId="65431EB2" w14:textId="77777777" w:rsidR="00BE3CE7" w:rsidRPr="00A87638" w:rsidRDefault="00BE3CE7" w:rsidP="00C61FBB"/>
    <w:p w14:paraId="5AFD7438" w14:textId="77777777" w:rsidR="00BE3CE7" w:rsidRPr="00A87638" w:rsidRDefault="00BE3CE7" w:rsidP="00C61FBB"/>
    <w:p w14:paraId="48607537" w14:textId="7893AC1A" w:rsidR="00BE3CE7" w:rsidRDefault="00BE3CE7" w:rsidP="00C61FBB"/>
    <w:p w14:paraId="543E637C" w14:textId="787B5BD8" w:rsidR="004E2DF9" w:rsidRDefault="004E2DF9" w:rsidP="00C61FBB"/>
    <w:p w14:paraId="2F7F5878" w14:textId="77777777" w:rsidR="004E2DF9" w:rsidRPr="00A87638" w:rsidRDefault="004E2DF9" w:rsidP="00C61FBB">
      <w:pPr>
        <w:rPr>
          <w:rFonts w:hint="cs"/>
        </w:rPr>
      </w:pPr>
    </w:p>
    <w:p w14:paraId="377D95E6" w14:textId="77777777" w:rsidR="00BE3CE7" w:rsidRPr="00A87638" w:rsidRDefault="00BE3CE7" w:rsidP="00C61FBB"/>
    <w:p w14:paraId="67EC6701" w14:textId="77777777" w:rsidR="00BE3CE7" w:rsidRPr="00A87638" w:rsidRDefault="00BE3CE7" w:rsidP="00C61FBB"/>
    <w:p w14:paraId="73387205" w14:textId="77777777" w:rsidR="00BE3CE7" w:rsidRPr="00A87638" w:rsidRDefault="00BE3CE7" w:rsidP="00C61FBB"/>
    <w:p w14:paraId="577B0FCB" w14:textId="77777777" w:rsidR="00BE3CE7" w:rsidRPr="00A87638" w:rsidRDefault="00BE3CE7" w:rsidP="00C61FBB"/>
    <w:p w14:paraId="2719C0D4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สารบัญ</w:t>
      </w:r>
    </w:p>
    <w:p w14:paraId="220755F1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8618" w:type="dxa"/>
        <w:tblInd w:w="704" w:type="dxa"/>
        <w:tblLook w:val="04A0" w:firstRow="1" w:lastRow="0" w:firstColumn="1" w:lastColumn="0" w:noHBand="0" w:noVBand="1"/>
      </w:tblPr>
      <w:tblGrid>
        <w:gridCol w:w="7909"/>
        <w:gridCol w:w="709"/>
      </w:tblGrid>
      <w:tr w:rsidR="00A87638" w:rsidRPr="00A87638" w14:paraId="2C74E5C0" w14:textId="77777777" w:rsidTr="00B46F93">
        <w:tc>
          <w:tcPr>
            <w:tcW w:w="7909" w:type="dxa"/>
            <w:shd w:val="clear" w:color="auto" w:fill="auto"/>
          </w:tcPr>
          <w:p w14:paraId="0E78B8A0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คำนำ  </w:t>
            </w:r>
          </w:p>
        </w:tc>
        <w:tc>
          <w:tcPr>
            <w:tcW w:w="709" w:type="dxa"/>
            <w:shd w:val="clear" w:color="auto" w:fill="auto"/>
          </w:tcPr>
          <w:p w14:paraId="484F7CD5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87638" w:rsidRPr="00A87638" w14:paraId="10BEE941" w14:textId="77777777" w:rsidTr="00B46F93">
        <w:tc>
          <w:tcPr>
            <w:tcW w:w="7909" w:type="dxa"/>
            <w:shd w:val="clear" w:color="auto" w:fill="auto"/>
          </w:tcPr>
          <w:p w14:paraId="1B9EBF95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</w:tcPr>
          <w:p w14:paraId="34287FE3" w14:textId="77777777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A87638" w:rsidRPr="00A87638" w14:paraId="7B86A108" w14:textId="77777777" w:rsidTr="007502E2">
        <w:tc>
          <w:tcPr>
            <w:tcW w:w="7909" w:type="dxa"/>
            <w:shd w:val="clear" w:color="auto" w:fill="auto"/>
          </w:tcPr>
          <w:p w14:paraId="07072886" w14:textId="77777777" w:rsidR="00BE3CE7" w:rsidRPr="00A87638" w:rsidRDefault="00BE3CE7" w:rsidP="00B46F93">
            <w:pPr>
              <w:spacing w:after="0" w:line="240" w:lineRule="auto"/>
              <w:ind w:left="34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บทสรุปผู้บริหาร</w:t>
            </w:r>
          </w:p>
        </w:tc>
        <w:tc>
          <w:tcPr>
            <w:tcW w:w="709" w:type="dxa"/>
            <w:shd w:val="clear" w:color="auto" w:fill="auto"/>
          </w:tcPr>
          <w:p w14:paraId="38AA6237" w14:textId="77777777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1</w:t>
            </w:r>
          </w:p>
        </w:tc>
      </w:tr>
      <w:tr w:rsidR="00A87638" w:rsidRPr="00A87638" w14:paraId="0010571A" w14:textId="77777777" w:rsidTr="007502E2">
        <w:tc>
          <w:tcPr>
            <w:tcW w:w="7909" w:type="dxa"/>
            <w:shd w:val="clear" w:color="auto" w:fill="auto"/>
          </w:tcPr>
          <w:p w14:paraId="76DCB3ED" w14:textId="77777777" w:rsidR="00BE3CE7" w:rsidRPr="00A87638" w:rsidRDefault="00BE3CE7" w:rsidP="00BE3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รายงานความก้าวหน้าตัวชี้วัดสำคัญของแผนยุทธศาสตร์เพื่อการพัฒนามหาวิทยาลัย</w:t>
            </w:r>
          </w:p>
        </w:tc>
        <w:tc>
          <w:tcPr>
            <w:tcW w:w="709" w:type="dxa"/>
            <w:shd w:val="clear" w:color="auto" w:fill="auto"/>
          </w:tcPr>
          <w:p w14:paraId="0BEF8D67" w14:textId="77777777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</w:rPr>
              <w:t>2</w:t>
            </w:r>
          </w:p>
        </w:tc>
      </w:tr>
      <w:tr w:rsidR="00BE3CE7" w:rsidRPr="00A87638" w14:paraId="6F0AE094" w14:textId="77777777" w:rsidTr="007502E2">
        <w:tc>
          <w:tcPr>
            <w:tcW w:w="7909" w:type="dxa"/>
            <w:shd w:val="clear" w:color="auto" w:fill="auto"/>
          </w:tcPr>
          <w:p w14:paraId="0DEA3A25" w14:textId="77777777" w:rsidR="00BE3CE7" w:rsidRPr="00A87638" w:rsidRDefault="00BE3CE7" w:rsidP="00BE3CE7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360" w:firstLine="0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รายงานความก้าวหน้าการดำเนินงานตาม </w:t>
            </w:r>
            <w:r w:rsidRPr="00A87638">
              <w:rPr>
                <w:rFonts w:ascii="TH Niramit AS" w:hAnsi="TH Niramit AS" w:cs="TH Niramit AS"/>
                <w:sz w:val="32"/>
                <w:szCs w:val="32"/>
              </w:rPr>
              <w:t xml:space="preserve">Super KPI </w:t>
            </w: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ประจำปีงบประมาณ </w:t>
            </w:r>
            <w:r w:rsidRPr="00A876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14:paraId="6DC54BAC" w14:textId="6FFE7770" w:rsidR="00BE3CE7" w:rsidRPr="00A87638" w:rsidRDefault="00BE3CE7" w:rsidP="00B46F93">
            <w:pPr>
              <w:pStyle w:val="ListParagraph"/>
              <w:tabs>
                <w:tab w:val="left" w:pos="720"/>
              </w:tabs>
              <w:spacing w:after="0" w:line="240" w:lineRule="auto"/>
              <w:ind w:left="360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พ.ศ.256</w:t>
            </w:r>
            <w:r w:rsidR="004E2DF9"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4B68DA" w:rsidRPr="00A876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รอบ </w:t>
            </w:r>
            <w:r w:rsidR="004B68DA">
              <w:rPr>
                <w:rFonts w:ascii="TH Niramit AS" w:hAnsi="TH Niramit AS" w:cs="TH Niramit AS" w:hint="cs"/>
                <w:sz w:val="32"/>
                <w:szCs w:val="32"/>
                <w:cs/>
              </w:rPr>
              <w:t>12</w:t>
            </w:r>
            <w:r w:rsidR="004B68DA" w:rsidRPr="00A876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4B68DA"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เดือน (</w:t>
            </w:r>
            <w:r w:rsidR="004E2DF9" w:rsidRPr="004E2DF9">
              <w:rPr>
                <w:rFonts w:ascii="TH Niramit AS" w:hAnsi="TH Niramit AS" w:cs="TH Niramit AS"/>
                <w:sz w:val="32"/>
                <w:szCs w:val="32"/>
                <w:cs/>
              </w:rPr>
              <w:t>ตุลาคม 2563 – กันยายน 2564</w:t>
            </w:r>
            <w:r w:rsidR="004B68DA"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  <w:r w:rsidR="004B68DA" w:rsidRPr="00A876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ของคณ</w:t>
            </w:r>
            <w:r w:rsidR="004E2DF9">
              <w:rPr>
                <w:rFonts w:ascii="TH Niramit AS" w:hAnsi="TH Niramit AS" w:cs="TH Niramit AS" w:hint="cs"/>
                <w:sz w:val="32"/>
                <w:szCs w:val="32"/>
                <w:cs/>
              </w:rPr>
              <w:t>ะ...</w:t>
            </w:r>
          </w:p>
          <w:p w14:paraId="44F4EFC0" w14:textId="77777777" w:rsidR="00BE3CE7" w:rsidRPr="00A87638" w:rsidRDefault="00BE3CE7" w:rsidP="00BE3CE7">
            <w:pPr>
              <w:pStyle w:val="ListParagraph"/>
              <w:numPr>
                <w:ilvl w:val="0"/>
                <w:numId w:val="1"/>
              </w:numPr>
              <w:tabs>
                <w:tab w:val="left" w:pos="1134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รายงานความก้าวหน้าการดำเนินงานตามตัวชี้วัดของส่วนงานและหน่วยงาน</w:t>
            </w:r>
          </w:p>
          <w:p w14:paraId="039E8088" w14:textId="4A9E3B6C" w:rsidR="00BE3CE7" w:rsidRPr="00A87638" w:rsidRDefault="00BE3CE7" w:rsidP="00B46F93">
            <w:pPr>
              <w:tabs>
                <w:tab w:val="left" w:pos="1134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</w:t>
            </w:r>
            <w:r w:rsidR="004B68DA" w:rsidRPr="00A876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รอบ </w:t>
            </w:r>
            <w:r w:rsidR="004B68DA">
              <w:rPr>
                <w:rFonts w:ascii="TH Niramit AS" w:hAnsi="TH Niramit AS" w:cs="TH Niramit AS" w:hint="cs"/>
                <w:sz w:val="32"/>
                <w:szCs w:val="32"/>
                <w:cs/>
              </w:rPr>
              <w:t>12</w:t>
            </w:r>
            <w:r w:rsidR="004B68DA" w:rsidRPr="00A8763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4B68DA"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เดือน (</w:t>
            </w:r>
            <w:r w:rsidR="004E2DF9" w:rsidRPr="004E2DF9">
              <w:rPr>
                <w:rFonts w:ascii="TH Niramit AS" w:hAnsi="TH Niramit AS" w:cs="TH Niramit AS"/>
                <w:sz w:val="32"/>
                <w:szCs w:val="32"/>
                <w:cs/>
              </w:rPr>
              <w:t>ตุลาคม 2563 – กันยายน 2564</w:t>
            </w:r>
            <w:r w:rsidR="004B68DA"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)</w:t>
            </w:r>
          </w:p>
          <w:p w14:paraId="72B58478" w14:textId="77777777" w:rsidR="00BE3CE7" w:rsidRPr="00A87638" w:rsidRDefault="00BE3CE7" w:rsidP="00BE3C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H Niramit AS" w:hAnsi="TH Niramit AS" w:cs="TH Niramit AS"/>
                <w:sz w:val="32"/>
                <w:szCs w:val="32"/>
              </w:rPr>
            </w:pPr>
            <w:r w:rsidRPr="00A87638">
              <w:rPr>
                <w:rFonts w:ascii="TH Niramit AS" w:hAnsi="TH Niramit AS" w:cs="TH Niramit AS"/>
                <w:sz w:val="32"/>
                <w:szCs w:val="32"/>
                <w:cs/>
              </w:rPr>
              <w:t>กระบวนการติดตามประเมินผลแผนยุทธศาสตร์มหาวิทยาลัยพะเยา</w:t>
            </w:r>
          </w:p>
          <w:p w14:paraId="38A7F019" w14:textId="77777777" w:rsidR="00BE3CE7" w:rsidRPr="00A87638" w:rsidRDefault="00BE3CE7" w:rsidP="00B46F93">
            <w:pPr>
              <w:pStyle w:val="ListParagraph"/>
              <w:tabs>
                <w:tab w:val="left" w:pos="326"/>
              </w:tabs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14:paraId="1DB2B657" w14:textId="77777777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6C09F77A" w14:textId="77777777" w:rsidR="00BE3CE7" w:rsidRPr="00A87638" w:rsidRDefault="007502E2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7</w:t>
            </w:r>
          </w:p>
          <w:p w14:paraId="5567F549" w14:textId="77777777" w:rsidR="00BE3CE7" w:rsidRPr="00A87638" w:rsidRDefault="00BE3CE7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  <w:p w14:paraId="1039D600" w14:textId="77777777" w:rsidR="00BE3CE7" w:rsidRPr="00A87638" w:rsidRDefault="007502E2" w:rsidP="00B46F93">
            <w:pPr>
              <w:spacing w:after="0" w:line="240" w:lineRule="auto"/>
              <w:ind w:left="34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  <w:p w14:paraId="15D387BB" w14:textId="77777777" w:rsidR="00BE3CE7" w:rsidRPr="00A87638" w:rsidRDefault="007502E2" w:rsidP="007502E2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16</w:t>
            </w:r>
          </w:p>
        </w:tc>
      </w:tr>
    </w:tbl>
    <w:p w14:paraId="0F569131" w14:textId="77777777" w:rsidR="00BE3CE7" w:rsidRPr="00A87638" w:rsidRDefault="00BE3CE7"/>
    <w:p w14:paraId="070CCF5C" w14:textId="77777777" w:rsidR="00BE3CE7" w:rsidRPr="00A87638" w:rsidRDefault="00BE3CE7"/>
    <w:p w14:paraId="117BA5A3" w14:textId="77777777" w:rsidR="00BE3CE7" w:rsidRPr="00A87638" w:rsidRDefault="00BE3CE7"/>
    <w:p w14:paraId="4F8E0DF2" w14:textId="77777777" w:rsidR="00BE3CE7" w:rsidRPr="00A87638" w:rsidRDefault="00BE3CE7"/>
    <w:p w14:paraId="17B9CB71" w14:textId="77777777" w:rsidR="00BE3CE7" w:rsidRPr="00A87638" w:rsidRDefault="00BE3CE7"/>
    <w:p w14:paraId="4DBE6F50" w14:textId="77777777" w:rsidR="00BE3CE7" w:rsidRPr="00A87638" w:rsidRDefault="00BE3CE7"/>
    <w:p w14:paraId="1DC131EC" w14:textId="77777777" w:rsidR="00BE3CE7" w:rsidRPr="00A87638" w:rsidRDefault="00BE3CE7"/>
    <w:p w14:paraId="17A4E6C1" w14:textId="77777777" w:rsidR="00BE3CE7" w:rsidRPr="00A87638" w:rsidRDefault="00BE3CE7"/>
    <w:p w14:paraId="2C35408C" w14:textId="77777777" w:rsidR="00BE3CE7" w:rsidRPr="00A87638" w:rsidRDefault="00BE3CE7"/>
    <w:p w14:paraId="11FA0AD0" w14:textId="77777777" w:rsidR="00BE3CE7" w:rsidRPr="00A87638" w:rsidRDefault="00BE3CE7"/>
    <w:p w14:paraId="407D79C5" w14:textId="77777777" w:rsidR="00BE3CE7" w:rsidRPr="00A87638" w:rsidRDefault="00BE3CE7"/>
    <w:p w14:paraId="28B55ADA" w14:textId="77777777" w:rsidR="00BE3CE7" w:rsidRPr="00A87638" w:rsidRDefault="00BE3CE7"/>
    <w:p w14:paraId="506B2055" w14:textId="77777777" w:rsidR="00BE3CE7" w:rsidRPr="00A87638" w:rsidRDefault="00BE3CE7"/>
    <w:p w14:paraId="38C42D21" w14:textId="77777777" w:rsidR="00BE3CE7" w:rsidRPr="00A87638" w:rsidRDefault="00BE3CE7"/>
    <w:p w14:paraId="59041311" w14:textId="77777777" w:rsidR="00BE3CE7" w:rsidRDefault="00BE3CE7"/>
    <w:p w14:paraId="0C5C6957" w14:textId="77777777" w:rsidR="007502E2" w:rsidRDefault="007502E2"/>
    <w:p w14:paraId="5041F33D" w14:textId="77777777" w:rsidR="007502E2" w:rsidRPr="00A87638" w:rsidRDefault="007502E2"/>
    <w:p w14:paraId="0D1D53B0" w14:textId="77777777" w:rsidR="00BE3CE7" w:rsidRPr="00A87638" w:rsidRDefault="00BE3CE7"/>
    <w:p w14:paraId="39204953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บทสรุปผู้บริหาร</w:t>
      </w:r>
    </w:p>
    <w:p w14:paraId="26A9CC72" w14:textId="77777777" w:rsidR="00BE3CE7" w:rsidRPr="00A87638" w:rsidRDefault="00BE3CE7" w:rsidP="00BE3CE7">
      <w:pPr>
        <w:spacing w:after="0" w:line="240" w:lineRule="auto"/>
        <w:jc w:val="center"/>
        <w:rPr>
          <w:rFonts w:ascii="TH Niramit AS" w:hAnsi="TH Niramit AS" w:cs="TH Niramit AS"/>
          <w:b/>
          <w:bCs/>
          <w:sz w:val="16"/>
          <w:szCs w:val="16"/>
        </w:rPr>
      </w:pPr>
    </w:p>
    <w:p w14:paraId="48E0B535" w14:textId="00F2D0FF" w:rsidR="005006C9" w:rsidRPr="005006C9" w:rsidRDefault="00BE3CE7" w:rsidP="005006C9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87638">
        <w:rPr>
          <w:rFonts w:ascii="TH Niramit AS" w:hAnsi="TH Niramit AS" w:cs="TH Niramit AS"/>
          <w:sz w:val="32"/>
          <w:szCs w:val="32"/>
        </w:rPr>
        <w:tab/>
      </w:r>
      <w:r w:rsidRPr="00A87638">
        <w:rPr>
          <w:rFonts w:ascii="TH Niramit AS" w:hAnsi="TH Niramit AS" w:cs="TH Niramit AS"/>
          <w:sz w:val="32"/>
          <w:szCs w:val="32"/>
          <w:cs/>
        </w:rPr>
        <w:tab/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 xml:space="preserve">แผนยุทธศาสตร์การพัฒนามหาวิทยาลัยพะเยา ประจำปีงบประมาณ พ.ศ. 2564 – </w:t>
      </w:r>
      <w:r w:rsidR="004E2DF9" w:rsidRPr="00EF3200">
        <w:rPr>
          <w:rFonts w:ascii="TH Niramit AS" w:hAnsi="TH Niramit AS" w:cs="TH Niramit AS"/>
          <w:sz w:val="32"/>
          <w:szCs w:val="32"/>
        </w:rPr>
        <w:t>256</w:t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>8 นี้ได้จัดทำขึ้นเพื่อให้สอดคล้องกับทิศทางการพัฒนาประเทศ โดยมีความสอดคล้องและเชื่อมโยง</w:t>
      </w:r>
      <w:r w:rsidR="004E2DF9">
        <w:rPr>
          <w:rFonts w:ascii="TH Niramit AS" w:hAnsi="TH Niramit AS" w:cs="TH Niramit AS"/>
          <w:sz w:val="32"/>
          <w:szCs w:val="32"/>
        </w:rPr>
        <w:br/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 xml:space="preserve">กับยุทธศาสตร์ชาติ 20 ปี (พ.ศ. 2561 – 2580) แผนพัฒนาเศรษฐกิจและสังคมแห่งชาติฉบับที่ </w:t>
      </w:r>
      <w:r w:rsidR="004E2DF9" w:rsidRPr="00EF3200">
        <w:rPr>
          <w:rFonts w:ascii="TH Niramit AS" w:hAnsi="TH Niramit AS" w:cs="TH Niramit AS"/>
          <w:sz w:val="32"/>
          <w:szCs w:val="32"/>
        </w:rPr>
        <w:t>1</w:t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>2 ประกาศราชกิจจานุเษกษาเรื่อง คำแถลงนโยบายของคณะรัฐมนตรี  พลเอกประยุทธ์ จันทร์โอชา นายกรัฐมนตรี เมื่อวันที่ 25 กรกฎาคม 2562 แผนการศึกษาแห่งชาติ พ.ศ. 2560 - 2579 มาตรฐานการศึกษาของชาติ พ.ศ. 2561 แผนอุดมศึกษาระยะยาว 20 ปี พ.ศ. 2561 - 2580 และ นโยบายและยุทธศาสตร์การอุดมศึกษา วิทยาศาสตร์ วิจัยและนวัตกรรม พ.ศ. 2563 – 2570</w:t>
      </w:r>
      <w:r w:rsidR="004E2DF9" w:rsidRPr="00EF3200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4E2DF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>แผนยุทธศาสตร์การพัฒนามหาวิทยาลัยพะเยา จัดทำ</w:t>
      </w:r>
      <w:r w:rsidR="004E2DF9">
        <w:rPr>
          <w:rFonts w:ascii="TH Niramit AS" w:hAnsi="TH Niramit AS" w:cs="TH Niramit AS" w:hint="cs"/>
          <w:sz w:val="32"/>
          <w:szCs w:val="32"/>
          <w:cs/>
        </w:rPr>
        <w:t>ขึ้น</w:t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>โดยการมีส่วนร่วมของผู้มีส่วนได้ส่วนเสียทุกกลุ่ม มีการศึกษา</w:t>
      </w:r>
      <w:r w:rsidR="004E2DF9">
        <w:rPr>
          <w:rFonts w:ascii="TH Niramit AS" w:hAnsi="TH Niramit AS" w:cs="TH Niramit AS"/>
          <w:sz w:val="32"/>
          <w:szCs w:val="32"/>
        </w:rPr>
        <w:br/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>แผนยุทธศาสตร์ชาติ และนโยบายรัฐบาลที่เกี่ยวข้อง การวิเคราะห์สภาพแวดล้อมที่มีผลกระทบ</w:t>
      </w:r>
      <w:r w:rsidR="004E2DF9">
        <w:rPr>
          <w:rFonts w:ascii="TH Niramit AS" w:hAnsi="TH Niramit AS" w:cs="TH Niramit AS"/>
          <w:sz w:val="32"/>
          <w:szCs w:val="32"/>
        </w:rPr>
        <w:br/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 xml:space="preserve">ต่อการพัฒนามหาวิทยาลัย และการเชื่อมโยงแผนยุทธศาสตร์ชาติกับแผนยุทธศาสตร์มหาวิทยาลัย </w:t>
      </w:r>
      <w:r w:rsidR="004E2DF9">
        <w:rPr>
          <w:rFonts w:ascii="TH Niramit AS" w:hAnsi="TH Niramit AS" w:cs="TH Niramit AS"/>
          <w:sz w:val="32"/>
          <w:szCs w:val="32"/>
        </w:rPr>
        <w:br/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>รวมทั้งการกำหนดแนวทางการติดตามประเมินผล ตามแผนยุทธศาสตร์ไว้อย่างชัดเจน เพื่อขับเคลื่อน</w:t>
      </w:r>
      <w:r w:rsidR="004E2DF9">
        <w:rPr>
          <w:rFonts w:ascii="TH Niramit AS" w:hAnsi="TH Niramit AS" w:cs="TH Niramit AS"/>
          <w:sz w:val="32"/>
          <w:szCs w:val="32"/>
        </w:rPr>
        <w:br/>
      </w:r>
      <w:r w:rsidR="004E2DF9" w:rsidRPr="00EF3200">
        <w:rPr>
          <w:rFonts w:ascii="TH Niramit AS" w:hAnsi="TH Niramit AS" w:cs="TH Niramit AS"/>
          <w:sz w:val="32"/>
          <w:szCs w:val="32"/>
          <w:cs/>
        </w:rPr>
        <w:t>การพัฒนามหาวิทยาลัยพะเยาให้บรรลุเป้าหมายอย่างเป็นรูปธรรม</w:t>
      </w:r>
      <w:r w:rsidR="00FC4A7A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006C9" w:rsidRPr="0070200A">
        <w:rPr>
          <w:rFonts w:ascii="TH Niramit AS" w:hAnsi="TH Niramit AS" w:cs="TH Niramit AS"/>
          <w:sz w:val="32"/>
          <w:szCs w:val="32"/>
          <w:cs/>
        </w:rPr>
        <w:t>ด้วยยุทธศาสตร์หลัก</w:t>
      </w:r>
      <w:r w:rsidR="005006C9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006C9" w:rsidRPr="0070200A">
        <w:rPr>
          <w:rFonts w:ascii="TH Niramit AS" w:hAnsi="TH Niramit AS" w:cs="TH Niramit AS"/>
          <w:sz w:val="32"/>
          <w:szCs w:val="32"/>
        </w:rPr>
        <w:t>6</w:t>
      </w:r>
      <w:r w:rsidR="005006C9" w:rsidRPr="0070200A">
        <w:rPr>
          <w:rFonts w:ascii="TH Niramit AS" w:hAnsi="TH Niramit AS" w:cs="TH Niramit AS"/>
          <w:sz w:val="32"/>
          <w:szCs w:val="32"/>
          <w:cs/>
        </w:rPr>
        <w:t xml:space="preserve"> ด้าน ได้แก่ </w:t>
      </w:r>
    </w:p>
    <w:p w14:paraId="6F947D68" w14:textId="77777777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70200A">
        <w:rPr>
          <w:rFonts w:ascii="TH Niramit AS" w:hAnsi="TH Niramit AS" w:cs="TH Niramit AS"/>
          <w:sz w:val="32"/>
          <w:szCs w:val="32"/>
        </w:rPr>
        <w:t>1</w:t>
      </w:r>
      <w:r w:rsidRPr="0070200A">
        <w:rPr>
          <w:rFonts w:ascii="TH Niramit AS" w:hAnsi="TH Niramit AS" w:cs="TH Niramit AS"/>
          <w:sz w:val="32"/>
          <w:szCs w:val="32"/>
          <w:cs/>
        </w:rPr>
        <w:t>) ยุทธศาสตร์การเตรียมคนและเสริมสร้างศักยภาพคน</w:t>
      </w:r>
    </w:p>
    <w:p w14:paraId="2E9BDFBD" w14:textId="77777777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</w:rPr>
        <w:tab/>
        <w:t>2</w:t>
      </w:r>
      <w:r w:rsidRPr="0070200A">
        <w:rPr>
          <w:rFonts w:ascii="TH Niramit AS" w:hAnsi="TH Niramit AS" w:cs="TH Niramit AS"/>
          <w:sz w:val="32"/>
          <w:szCs w:val="32"/>
          <w:cs/>
        </w:rPr>
        <w:t>) ยุทธศาสตร์การสร้างงานวิจัยและนวัตกรรมและการเป็นผู้นำทางด้านวิชาการ</w:t>
      </w:r>
    </w:p>
    <w:p w14:paraId="2CE3314D" w14:textId="77777777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70200A">
        <w:rPr>
          <w:rFonts w:ascii="TH Niramit AS" w:hAnsi="TH Niramit AS" w:cs="TH Niramit AS"/>
          <w:sz w:val="32"/>
          <w:szCs w:val="32"/>
        </w:rPr>
        <w:t>3</w:t>
      </w:r>
      <w:r w:rsidRPr="0070200A">
        <w:rPr>
          <w:rFonts w:ascii="TH Niramit AS" w:hAnsi="TH Niramit AS" w:cs="TH Niramit AS"/>
          <w:sz w:val="32"/>
          <w:szCs w:val="32"/>
          <w:cs/>
        </w:rPr>
        <w:t>) ยุทธศาสตร์การบริการวิชาการเพื่อพัฒนาชุมชน สังคม และประเทศ</w:t>
      </w:r>
    </w:p>
    <w:p w14:paraId="22E71012" w14:textId="77777777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70200A">
        <w:rPr>
          <w:rFonts w:ascii="TH Niramit AS" w:hAnsi="TH Niramit AS" w:cs="TH Niramit AS"/>
          <w:sz w:val="32"/>
          <w:szCs w:val="32"/>
        </w:rPr>
        <w:t>4</w:t>
      </w:r>
      <w:r w:rsidRPr="0070200A">
        <w:rPr>
          <w:rFonts w:ascii="TH Niramit AS" w:hAnsi="TH Niramit AS" w:cs="TH Niramit AS"/>
          <w:sz w:val="32"/>
          <w:szCs w:val="32"/>
          <w:cs/>
        </w:rPr>
        <w:t>) ยุทธศาสตร์การเสริมสร้างและส่งเสริมการทำนุบำรุงศิลปะและวัฒนธรรมให้ยั่งยืน</w:t>
      </w:r>
    </w:p>
    <w:p w14:paraId="156045C1" w14:textId="77777777" w:rsidR="005006C9" w:rsidRPr="0070200A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70200A">
        <w:rPr>
          <w:rFonts w:ascii="TH Niramit AS" w:hAnsi="TH Niramit AS" w:cs="TH Niramit AS"/>
          <w:sz w:val="32"/>
          <w:szCs w:val="32"/>
        </w:rPr>
        <w:t>5</w:t>
      </w:r>
      <w:r w:rsidRPr="0070200A">
        <w:rPr>
          <w:rFonts w:ascii="TH Niramit AS" w:hAnsi="TH Niramit AS" w:cs="TH Niramit AS"/>
          <w:sz w:val="32"/>
          <w:szCs w:val="32"/>
          <w:cs/>
        </w:rPr>
        <w:t>) ยุทธศาสตร์การเสริมสร้างและพัฒนาความเป็นสากลหรือนานาชาติ</w:t>
      </w:r>
    </w:p>
    <w:p w14:paraId="2960ADF8" w14:textId="77777777" w:rsidR="005006C9" w:rsidRDefault="005006C9" w:rsidP="005006C9">
      <w:pPr>
        <w:tabs>
          <w:tab w:val="left" w:pos="1134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70200A">
        <w:rPr>
          <w:rFonts w:ascii="TH Niramit AS" w:hAnsi="TH Niramit AS" w:cs="TH Niramit AS"/>
          <w:sz w:val="32"/>
          <w:szCs w:val="32"/>
        </w:rPr>
        <w:t>6</w:t>
      </w:r>
      <w:r w:rsidRPr="0070200A">
        <w:rPr>
          <w:rFonts w:ascii="TH Niramit AS" w:hAnsi="TH Niramit AS" w:cs="TH Niramit AS"/>
          <w:sz w:val="32"/>
          <w:szCs w:val="32"/>
          <w:cs/>
        </w:rPr>
        <w:t>) ยุทธศาสตร์การบริหารที่มีประสิทธิภาพและโปร่งใส</w:t>
      </w:r>
    </w:p>
    <w:p w14:paraId="14BEB960" w14:textId="73DA4341" w:rsidR="00D81227" w:rsidRDefault="00D81227" w:rsidP="004E2DF9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color w:val="FF0000"/>
          <w:sz w:val="30"/>
          <w:szCs w:val="30"/>
        </w:rPr>
      </w:pPr>
    </w:p>
    <w:p w14:paraId="17531B56" w14:textId="6A4C7C7E" w:rsidR="00D81227" w:rsidRDefault="00D81227" w:rsidP="004E2DF9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color w:val="FF0000"/>
          <w:sz w:val="30"/>
          <w:szCs w:val="30"/>
        </w:rPr>
      </w:pPr>
    </w:p>
    <w:p w14:paraId="1350EE34" w14:textId="22CF011B" w:rsidR="00D81227" w:rsidRDefault="00D81227" w:rsidP="004E2DF9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color w:val="FF0000"/>
          <w:sz w:val="30"/>
          <w:szCs w:val="30"/>
        </w:rPr>
      </w:pPr>
    </w:p>
    <w:p w14:paraId="7A6A35D5" w14:textId="57A02217" w:rsidR="00D81227" w:rsidRDefault="00D81227" w:rsidP="004E2DF9">
      <w:pPr>
        <w:tabs>
          <w:tab w:val="left" w:pos="0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color w:val="FF0000"/>
          <w:sz w:val="30"/>
          <w:szCs w:val="30"/>
        </w:rPr>
      </w:pPr>
    </w:p>
    <w:p w14:paraId="3548B3FB" w14:textId="77777777" w:rsidR="00D81227" w:rsidRPr="004E2DF9" w:rsidRDefault="00D81227" w:rsidP="004E2DF9">
      <w:pPr>
        <w:tabs>
          <w:tab w:val="left" w:pos="0"/>
          <w:tab w:val="left" w:pos="1134"/>
        </w:tabs>
        <w:spacing w:after="0" w:line="240" w:lineRule="auto"/>
        <w:jc w:val="thaiDistribute"/>
        <w:rPr>
          <w:color w:val="FF0000"/>
        </w:rPr>
      </w:pPr>
    </w:p>
    <w:p w14:paraId="50A1E385" w14:textId="77777777" w:rsidR="00BE3CE7" w:rsidRPr="00A87638" w:rsidRDefault="00BE3CE7" w:rsidP="00BE3CE7">
      <w:pPr>
        <w:jc w:val="thaiDistribute"/>
      </w:pPr>
    </w:p>
    <w:p w14:paraId="6DA23B55" w14:textId="77777777" w:rsidR="00BE3CE7" w:rsidRPr="00A87638" w:rsidRDefault="00BE3CE7" w:rsidP="00BE3CE7">
      <w:pPr>
        <w:jc w:val="thaiDistribute"/>
      </w:pPr>
    </w:p>
    <w:p w14:paraId="03CB19CD" w14:textId="77777777" w:rsidR="00BE3CE7" w:rsidRPr="00A87638" w:rsidRDefault="00BE3CE7" w:rsidP="00BE3CE7">
      <w:pPr>
        <w:jc w:val="thaiDistribute"/>
      </w:pPr>
    </w:p>
    <w:p w14:paraId="21A992EF" w14:textId="77777777" w:rsidR="00BE3CE7" w:rsidRPr="00A87638" w:rsidRDefault="00BE3CE7" w:rsidP="00BE3CE7">
      <w:pPr>
        <w:jc w:val="thaiDistribute"/>
      </w:pPr>
    </w:p>
    <w:p w14:paraId="01769CEA" w14:textId="77777777" w:rsidR="00BE3CE7" w:rsidRPr="00A87638" w:rsidRDefault="00BE3CE7" w:rsidP="00BE3CE7">
      <w:pPr>
        <w:jc w:val="thaiDistribute"/>
      </w:pPr>
    </w:p>
    <w:p w14:paraId="3E6E786D" w14:textId="77777777" w:rsidR="00BE3CE7" w:rsidRPr="00A87638" w:rsidRDefault="00BE3CE7" w:rsidP="00BE3CE7">
      <w:pPr>
        <w:jc w:val="thaiDistribute"/>
      </w:pPr>
    </w:p>
    <w:p w14:paraId="2F0EC903" w14:textId="77777777" w:rsidR="00BE3CE7" w:rsidRPr="00A87638" w:rsidRDefault="00BE3CE7" w:rsidP="00BE3CE7">
      <w:pPr>
        <w:jc w:val="thaiDistribute"/>
      </w:pPr>
    </w:p>
    <w:p w14:paraId="65424E1B" w14:textId="77777777" w:rsidR="00BE3CE7" w:rsidRPr="00A87638" w:rsidRDefault="00BE3CE7" w:rsidP="00BE3CE7">
      <w:pPr>
        <w:jc w:val="thaiDistribute"/>
      </w:pPr>
    </w:p>
    <w:p w14:paraId="3BBB4FBB" w14:textId="77777777" w:rsidR="00BE3CE7" w:rsidRPr="00A87638" w:rsidRDefault="00BE3CE7" w:rsidP="00BE3CE7">
      <w:pPr>
        <w:jc w:val="thaiDistribute"/>
      </w:pPr>
    </w:p>
    <w:p w14:paraId="1BEE7E52" w14:textId="77777777" w:rsidR="00BE3CE7" w:rsidRPr="00A87638" w:rsidRDefault="00BE3CE7" w:rsidP="00BE3CE7">
      <w:pPr>
        <w:jc w:val="thaiDistribute"/>
      </w:pPr>
    </w:p>
    <w:p w14:paraId="2770CAE9" w14:textId="77777777" w:rsidR="00BE3CE7" w:rsidRDefault="00BE3CE7" w:rsidP="00BE3CE7">
      <w:pPr>
        <w:jc w:val="thaiDistribute"/>
      </w:pPr>
    </w:p>
    <w:p w14:paraId="2D250C2F" w14:textId="77777777" w:rsidR="00FE2AFB" w:rsidRDefault="00FE2AFB" w:rsidP="00BE3CE7">
      <w:pPr>
        <w:jc w:val="thaiDistribute"/>
      </w:pPr>
    </w:p>
    <w:p w14:paraId="0151421E" w14:textId="77777777" w:rsidR="00FE2AFB" w:rsidRDefault="00FE2AFB" w:rsidP="00BE3CE7">
      <w:pPr>
        <w:jc w:val="thaiDistribute"/>
      </w:pPr>
    </w:p>
    <w:p w14:paraId="2562209D" w14:textId="77777777" w:rsidR="00FE2AFB" w:rsidRPr="00A87638" w:rsidRDefault="00FE2AFB" w:rsidP="00BE3CE7">
      <w:pPr>
        <w:jc w:val="thaiDistribute"/>
      </w:pPr>
    </w:p>
    <w:p w14:paraId="4089E4DA" w14:textId="412D860A" w:rsidR="00BE3CE7" w:rsidRDefault="00BE3CE7" w:rsidP="00BE3CE7">
      <w:pPr>
        <w:jc w:val="thaiDistribute"/>
      </w:pPr>
    </w:p>
    <w:p w14:paraId="0A7C1004" w14:textId="547F2FE3" w:rsidR="00D81227" w:rsidRDefault="00D81227" w:rsidP="00BE3CE7">
      <w:pPr>
        <w:jc w:val="thaiDistribute"/>
      </w:pPr>
    </w:p>
    <w:p w14:paraId="2E5CE76A" w14:textId="77777777" w:rsidR="00D81227" w:rsidRPr="00A87638" w:rsidRDefault="00D81227" w:rsidP="00BE3CE7">
      <w:pPr>
        <w:jc w:val="thaiDistribute"/>
      </w:pPr>
    </w:p>
    <w:p w14:paraId="051D5EEC" w14:textId="77777777" w:rsidR="00BE3CE7" w:rsidRPr="00A87638" w:rsidRDefault="00BE3CE7" w:rsidP="00BE3CE7">
      <w:pPr>
        <w:jc w:val="thaiDistribute"/>
      </w:pPr>
    </w:p>
    <w:p w14:paraId="52CF25C0" w14:textId="77777777" w:rsidR="00BE3CE7" w:rsidRPr="00A87638" w:rsidRDefault="00BE3CE7" w:rsidP="00BE3CE7">
      <w:pPr>
        <w:pStyle w:val="ListParagraph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A87638">
        <w:rPr>
          <w:rFonts w:ascii="TH Niramit AS" w:hAnsi="TH Niramit AS" w:cs="TH Niramit AS"/>
          <w:b/>
          <w:bCs/>
          <w:sz w:val="44"/>
          <w:szCs w:val="44"/>
          <w:cs/>
        </w:rPr>
        <w:t>รายงานความก้าวหน้าตัวชี้วัดสำคัญของแผนยุทธศาสตร์</w:t>
      </w:r>
    </w:p>
    <w:p w14:paraId="6FE8226B" w14:textId="77777777" w:rsidR="00BE3CE7" w:rsidRPr="00A87638" w:rsidRDefault="00BE3CE7" w:rsidP="00BE3CE7">
      <w:pPr>
        <w:pStyle w:val="ListParagraph"/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44"/>
          <w:szCs w:val="44"/>
        </w:rPr>
      </w:pPr>
      <w:r w:rsidRPr="00A87638">
        <w:rPr>
          <w:rFonts w:ascii="TH Niramit AS" w:hAnsi="TH Niramit AS" w:cs="TH Niramit AS"/>
          <w:b/>
          <w:bCs/>
          <w:sz w:val="44"/>
          <w:szCs w:val="44"/>
          <w:cs/>
        </w:rPr>
        <w:t xml:space="preserve">                       เพื่อการพัฒนามหาวิทยาลัย</w:t>
      </w:r>
    </w:p>
    <w:p w14:paraId="377D63C0" w14:textId="77777777" w:rsidR="00BE3CE7" w:rsidRPr="00A87638" w:rsidRDefault="00BE3CE7" w:rsidP="00BE3CE7">
      <w:pPr>
        <w:jc w:val="thaiDistribute"/>
      </w:pPr>
    </w:p>
    <w:p w14:paraId="60688069" w14:textId="77777777" w:rsidR="00BE3CE7" w:rsidRPr="00A87638" w:rsidRDefault="00BE3CE7" w:rsidP="00BE3CE7">
      <w:pPr>
        <w:jc w:val="thaiDistribute"/>
      </w:pPr>
    </w:p>
    <w:p w14:paraId="241316CF" w14:textId="77777777" w:rsidR="00BE3CE7" w:rsidRPr="00A87638" w:rsidRDefault="00BE3CE7" w:rsidP="00BE3CE7">
      <w:pPr>
        <w:jc w:val="thaiDistribute"/>
      </w:pPr>
    </w:p>
    <w:p w14:paraId="0B5ED4CD" w14:textId="77777777" w:rsidR="00BE3CE7" w:rsidRPr="00A87638" w:rsidRDefault="00BE3CE7" w:rsidP="00BE3CE7">
      <w:pPr>
        <w:jc w:val="thaiDistribute"/>
      </w:pPr>
    </w:p>
    <w:p w14:paraId="50166888" w14:textId="77777777" w:rsidR="00BE3CE7" w:rsidRPr="00A87638" w:rsidRDefault="00BE3CE7" w:rsidP="00BE3CE7">
      <w:pPr>
        <w:jc w:val="thaiDistribute"/>
      </w:pPr>
    </w:p>
    <w:p w14:paraId="06B4FBC2" w14:textId="77777777" w:rsidR="00BE3CE7" w:rsidRPr="00A87638" w:rsidRDefault="00BE3CE7" w:rsidP="00BE3CE7">
      <w:pPr>
        <w:jc w:val="thaiDistribute"/>
      </w:pPr>
    </w:p>
    <w:p w14:paraId="682AE67D" w14:textId="77777777" w:rsidR="00BE3CE7" w:rsidRPr="00A87638" w:rsidRDefault="00BE3CE7" w:rsidP="00BE3CE7">
      <w:pPr>
        <w:jc w:val="thaiDistribute"/>
      </w:pPr>
    </w:p>
    <w:p w14:paraId="50D93F46" w14:textId="77777777" w:rsidR="00BE3CE7" w:rsidRPr="00A87638" w:rsidRDefault="00BE3CE7" w:rsidP="00BE3CE7">
      <w:pPr>
        <w:jc w:val="thaiDistribute"/>
      </w:pPr>
    </w:p>
    <w:p w14:paraId="395D2F8E" w14:textId="77777777" w:rsidR="00BE3CE7" w:rsidRPr="00A87638" w:rsidRDefault="00BE3CE7" w:rsidP="00BE3CE7">
      <w:pPr>
        <w:jc w:val="thaiDistribute"/>
      </w:pPr>
    </w:p>
    <w:p w14:paraId="46F62D3B" w14:textId="77777777" w:rsidR="00BE3CE7" w:rsidRPr="00A87638" w:rsidRDefault="00BE3CE7" w:rsidP="00BE3CE7">
      <w:pPr>
        <w:jc w:val="thaiDistribute"/>
      </w:pPr>
    </w:p>
    <w:p w14:paraId="6D3217AF" w14:textId="77777777" w:rsidR="00BE3CE7" w:rsidRPr="00A87638" w:rsidRDefault="00BE3CE7" w:rsidP="00BE3CE7">
      <w:pPr>
        <w:jc w:val="thaiDistribute"/>
      </w:pPr>
    </w:p>
    <w:p w14:paraId="35C379F4" w14:textId="77777777" w:rsidR="00BE3CE7" w:rsidRPr="00A87638" w:rsidRDefault="00BE3CE7" w:rsidP="00BE3CE7">
      <w:pPr>
        <w:jc w:val="thaiDistribute"/>
      </w:pPr>
    </w:p>
    <w:p w14:paraId="272A5657" w14:textId="77777777" w:rsidR="00BE3CE7" w:rsidRPr="00A87638" w:rsidRDefault="00BE3CE7" w:rsidP="00BE3CE7">
      <w:pPr>
        <w:jc w:val="thaiDistribute"/>
      </w:pPr>
    </w:p>
    <w:p w14:paraId="1E3F1323" w14:textId="77777777" w:rsidR="00BE3CE7" w:rsidRPr="00A87638" w:rsidRDefault="00BE3CE7" w:rsidP="00BE3CE7">
      <w:pPr>
        <w:jc w:val="thaiDistribute"/>
      </w:pPr>
    </w:p>
    <w:p w14:paraId="74CDDCC9" w14:textId="3D26A014" w:rsidR="00BE3CE7" w:rsidRDefault="00BE3CE7" w:rsidP="00BE3CE7">
      <w:pPr>
        <w:jc w:val="thaiDistribute"/>
      </w:pPr>
    </w:p>
    <w:p w14:paraId="0DD7FF8D" w14:textId="77777777" w:rsidR="00D81227" w:rsidRDefault="00D81227" w:rsidP="00BE3CE7">
      <w:pPr>
        <w:jc w:val="thaiDistribute"/>
      </w:pPr>
    </w:p>
    <w:p w14:paraId="189BF845" w14:textId="77777777" w:rsidR="007502E2" w:rsidRPr="00A87638" w:rsidRDefault="007502E2" w:rsidP="00BE3CE7">
      <w:pPr>
        <w:jc w:val="thaiDistribute"/>
      </w:pPr>
    </w:p>
    <w:p w14:paraId="32901C40" w14:textId="77777777" w:rsidR="00BE3CE7" w:rsidRPr="00A87638" w:rsidRDefault="00BE3CE7" w:rsidP="00BE3CE7">
      <w:pPr>
        <w:jc w:val="thaiDistribute"/>
      </w:pPr>
    </w:p>
    <w:p w14:paraId="5D988B08" w14:textId="77777777" w:rsidR="00BE3CE7" w:rsidRPr="00A87638" w:rsidRDefault="00BE3CE7" w:rsidP="00BE3CE7">
      <w:pPr>
        <w:pStyle w:val="ListParagraph"/>
        <w:numPr>
          <w:ilvl w:val="0"/>
          <w:numId w:val="3"/>
        </w:numPr>
        <w:ind w:left="360"/>
        <w:rPr>
          <w:rFonts w:ascii="TH Niramit AS" w:hAnsi="TH Niramit AS" w:cs="TH Niramit AS"/>
          <w:b/>
          <w:bCs/>
          <w:sz w:val="32"/>
          <w:szCs w:val="32"/>
          <w:u w:val="single"/>
          <w:cs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lastRenderedPageBreak/>
        <w:t>รายงานความก้าวหน้าตัวชี้วัดสำคัญของแผนยุทธศาสตร์เพื่อการพัฒนามหาวิทยาลัย</w:t>
      </w:r>
    </w:p>
    <w:p w14:paraId="401A8C32" w14:textId="25EBB139" w:rsidR="00BE3CE7" w:rsidRPr="00A87638" w:rsidRDefault="00BE3CE7" w:rsidP="00BE3CE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0"/>
          <w:szCs w:val="30"/>
        </w:rPr>
      </w:pPr>
      <w:r w:rsidRPr="00A87638">
        <w:rPr>
          <w:rFonts w:ascii="TH Niramit AS" w:hAnsi="TH Niramit AS" w:cs="TH Niramit AS" w:hint="cs"/>
          <w:sz w:val="32"/>
          <w:szCs w:val="32"/>
          <w:cs/>
        </w:rPr>
        <w:t xml:space="preserve">      </w:t>
      </w:r>
      <w:r w:rsidRPr="00A87638">
        <w:rPr>
          <w:rFonts w:ascii="TH Niramit AS" w:hAnsi="TH Niramit AS" w:cs="TH Niramit AS" w:hint="cs"/>
          <w:sz w:val="32"/>
          <w:szCs w:val="32"/>
          <w:cs/>
        </w:rPr>
        <w:tab/>
      </w:r>
      <w:r w:rsidRPr="00A87638">
        <w:rPr>
          <w:rFonts w:ascii="TH Niramit AS" w:hAnsi="TH Niramit AS" w:cs="TH Niramit AS"/>
          <w:sz w:val="32"/>
          <w:szCs w:val="32"/>
          <w:cs/>
        </w:rPr>
        <w:tab/>
      </w:r>
    </w:p>
    <w:p w14:paraId="061BA29E" w14:textId="6619177C" w:rsidR="00BE3CE7" w:rsidRPr="00A87638" w:rsidRDefault="00BE3CE7" w:rsidP="005006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A87638">
        <w:rPr>
          <w:rFonts w:ascii="TH Niramit AS" w:hAnsi="TH Niramit AS" w:cs="TH Niramit AS"/>
          <w:sz w:val="30"/>
          <w:szCs w:val="30"/>
        </w:rPr>
        <w:tab/>
      </w:r>
      <w:r w:rsidR="005C16D3">
        <w:rPr>
          <w:rFonts w:ascii="TH Niramit AS" w:hAnsi="TH Niramit AS" w:cs="TH Niramit AS" w:hint="cs"/>
          <w:sz w:val="32"/>
          <w:szCs w:val="32"/>
          <w:cs/>
        </w:rPr>
        <w:t>มหาวิทยาลัยพะเยา ได้</w:t>
      </w:r>
      <w:r w:rsidR="005C16D3">
        <w:rPr>
          <w:rFonts w:ascii="TH Niramit AS" w:hAnsi="TH Niramit AS" w:cs="TH Niramit AS"/>
          <w:sz w:val="32"/>
          <w:szCs w:val="32"/>
          <w:cs/>
        </w:rPr>
        <w:t>กำหนด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พันธกิจ</w:t>
      </w:r>
      <w:r w:rsidR="005C16D3">
        <w:rPr>
          <w:rFonts w:ascii="TH Niramit AS" w:hAnsi="TH Niramit AS" w:cs="TH Niramit AS" w:hint="cs"/>
          <w:sz w:val="32"/>
          <w:szCs w:val="32"/>
          <w:cs/>
        </w:rPr>
        <w:t>หลักที่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สอดคล้องกับยุทธศาสตร์ชาติ (พ.ศ. </w:t>
      </w:r>
      <w:r w:rsidR="005C16D3" w:rsidRPr="0070200A">
        <w:rPr>
          <w:rFonts w:ascii="TH Niramit AS" w:hAnsi="TH Niramit AS" w:cs="TH Niramit AS"/>
          <w:sz w:val="32"/>
          <w:szCs w:val="32"/>
        </w:rPr>
        <w:t>256</w:t>
      </w:r>
      <w:r w:rsidR="005C16D3">
        <w:rPr>
          <w:rFonts w:ascii="TH Niramit AS" w:hAnsi="TH Niramit AS" w:cs="TH Niramit AS"/>
          <w:sz w:val="32"/>
          <w:szCs w:val="32"/>
        </w:rPr>
        <w:t>1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 - </w:t>
      </w:r>
      <w:r w:rsidR="005C16D3" w:rsidRPr="0070200A">
        <w:rPr>
          <w:rFonts w:ascii="TH Niramit AS" w:hAnsi="TH Niramit AS" w:cs="TH Niramit AS"/>
          <w:sz w:val="32"/>
          <w:szCs w:val="32"/>
        </w:rPr>
        <w:t>25</w:t>
      </w:r>
      <w:r w:rsidR="005C16D3">
        <w:rPr>
          <w:rFonts w:ascii="TH Niramit AS" w:hAnsi="TH Niramit AS" w:cs="TH Niramit AS"/>
          <w:sz w:val="32"/>
          <w:szCs w:val="32"/>
        </w:rPr>
        <w:t>80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) 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แผนการศึกษาแห่งชาติ พ.ศ. 2560 </w:t>
      </w:r>
      <w:r w:rsidR="005C16D3">
        <w:rPr>
          <w:rFonts w:ascii="TH Niramit AS" w:hAnsi="TH Niramit AS" w:cs="TH Niramit AS"/>
          <w:sz w:val="32"/>
          <w:szCs w:val="32"/>
          <w:cs/>
        </w:rPr>
        <w:t>–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2579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มาตรฐานการศึกษาของชาติ พ.ศ.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</w:rPr>
        <w:t>2561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มาตรฐาน</w:t>
      </w:r>
      <w:r w:rsidR="005C16D3">
        <w:rPr>
          <w:rFonts w:ascii="TH Niramit AS" w:hAnsi="TH Niramit AS" w:cs="TH Niramit AS"/>
          <w:sz w:val="32"/>
          <w:szCs w:val="32"/>
          <w:cs/>
        </w:rPr>
        <w:br/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การอุดมศึกษา พ.ศ. </w:t>
      </w:r>
      <w:r w:rsidR="005C16D3" w:rsidRPr="0070200A">
        <w:rPr>
          <w:rFonts w:ascii="TH Niramit AS" w:hAnsi="TH Niramit AS" w:cs="TH Niramit AS"/>
          <w:sz w:val="32"/>
          <w:szCs w:val="32"/>
        </w:rPr>
        <w:t>2561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แผนอุดมศึกษาระยะยาว 20 ปี พ.ศ. 2561 - 2580 และนโยบายคณะรัฐมนตรี พลเอกประยุทธ จันทร์โอชา นายกรัฐมนตรี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มหาวิทยาลัยพะเยา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จึงมุ่งเน้นสร้างความเข้มแข็งของสังคมด้วยการเตรียมคนไทยที่มีคุณภาพในศตวรรษ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ที่ </w:t>
      </w:r>
      <w:r w:rsidR="005C16D3" w:rsidRPr="0070200A">
        <w:rPr>
          <w:rFonts w:ascii="TH Niramit AS" w:hAnsi="TH Niramit AS" w:cs="TH Niramit AS"/>
          <w:sz w:val="32"/>
          <w:szCs w:val="32"/>
        </w:rPr>
        <w:t>21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 xml:space="preserve"> ที่มีทักษะชีวิตและทักษะวิชาชี</w:t>
      </w:r>
      <w:r w:rsidR="005C16D3">
        <w:rPr>
          <w:rFonts w:ascii="TH Niramit AS" w:hAnsi="TH Niramit AS" w:cs="TH Niramit AS"/>
          <w:sz w:val="32"/>
          <w:szCs w:val="32"/>
          <w:cs/>
        </w:rPr>
        <w:t>พตรงตามความต้องการของตลาดแรงงาน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สามารถทำงานเพื่อดำรงชีพและช่วยเหลือสังคม พร้อมปรับตัวอยู่ในสังคมที่เปลี่ยนแปลงตลอดเวลา และการส่งเสริมการปฏิรูประบบเศรษฐกิจสังคมไปสู่ฐานนวัตกรรม เพื่อการแข่งขันของประเทศ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C16D3" w:rsidRPr="0070200A">
        <w:rPr>
          <w:rFonts w:ascii="TH Niramit AS" w:hAnsi="TH Niramit AS" w:cs="TH Niramit AS"/>
          <w:sz w:val="32"/>
          <w:szCs w:val="32"/>
          <w:cs/>
        </w:rPr>
        <w:t>ในประชาคมอาเซียนและประชาคมโลก บริหารงานด้วยหลักธรรมาภิบาล เพื่อ “สานความคิดสร้างจิตใจ” ให้เกิดพลังความสามัคคี ร่วมสร้างแต่สิ่งที่ดี อันจะนำมาซึ่งชื่อเสียง การยอมรับของชุมชน สังคมประเทศชาติ และนานาชาติ</w:t>
      </w:r>
      <w:r w:rsidR="005C16D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6D3A3254" w14:textId="11F0A418" w:rsidR="00BE3CE7" w:rsidRPr="00E1656D" w:rsidRDefault="00BE3CE7" w:rsidP="005C16D3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 w:hint="cs"/>
          <w:sz w:val="30"/>
          <w:szCs w:val="30"/>
        </w:rPr>
      </w:pPr>
      <w:r w:rsidRPr="00A87638">
        <w:rPr>
          <w:rFonts w:ascii="TH Niramit AS" w:hAnsi="TH Niramit AS" w:cs="TH Niramit AS"/>
          <w:sz w:val="32"/>
          <w:szCs w:val="32"/>
          <w:cs/>
        </w:rPr>
        <w:tab/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>จากการจัดทำแผนยุทธศาสตร์การพัฒนามหาวิทยาลัยพะเยา ประจำปีงบประมาณ  พ.ศ. 256</w:t>
      </w:r>
      <w:r w:rsidR="005C16D3">
        <w:rPr>
          <w:rFonts w:ascii="TH Niramit AS" w:hAnsi="TH Niramit AS" w:cs="TH Niramit AS" w:hint="cs"/>
          <w:sz w:val="32"/>
          <w:szCs w:val="32"/>
          <w:cs/>
        </w:rPr>
        <w:t>4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 xml:space="preserve"> – 256</w:t>
      </w:r>
      <w:r w:rsidR="005C16D3">
        <w:rPr>
          <w:rFonts w:ascii="TH Niramit AS" w:hAnsi="TH Niramit AS" w:cs="TH Niramit AS" w:hint="cs"/>
          <w:sz w:val="32"/>
          <w:szCs w:val="32"/>
          <w:cs/>
        </w:rPr>
        <w:t>8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 xml:space="preserve"> ได้มีการกำหนดยุทธศาสตร์เพื่อการพัฒนา เป้าประสงค์ กลยุทธ์ มาตรการ ตัวชี้วัดภารกิจเร่งด่วน (</w:t>
      </w:r>
      <w:r w:rsidR="005C16D3" w:rsidRPr="005C16D3">
        <w:rPr>
          <w:rFonts w:ascii="TH Niramit AS" w:hAnsi="TH Niramit AS" w:cs="TH Niramit AS"/>
          <w:sz w:val="32"/>
          <w:szCs w:val="32"/>
        </w:rPr>
        <w:t xml:space="preserve">Super KPI) 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>และตัวชี้วัดการดำเนินงานตามแผน (</w:t>
      </w:r>
      <w:r w:rsidR="005C16D3" w:rsidRPr="005C16D3">
        <w:rPr>
          <w:rFonts w:ascii="TH Niramit AS" w:hAnsi="TH Niramit AS" w:cs="TH Niramit AS"/>
          <w:sz w:val="32"/>
          <w:szCs w:val="32"/>
        </w:rPr>
        <w:t xml:space="preserve">KPI) </w:t>
      </w:r>
      <w:r w:rsidR="005C16D3" w:rsidRPr="005C16D3">
        <w:rPr>
          <w:rFonts w:ascii="TH Niramit AS" w:hAnsi="TH Niramit AS" w:cs="TH Niramit AS"/>
          <w:sz w:val="32"/>
          <w:szCs w:val="32"/>
          <w:cs/>
        </w:rPr>
        <w:t xml:space="preserve">ที่สอดคล้องเชื่อมโยงกันเพื่อมุ่งสู่การบรรลุวิสัยทัศน์ “มหาวิทยาลัยสร้างปัญญาเพื่อนวัตกรรมชุมชนสู่สากล”  ของมหาวิทยาลัย </w:t>
      </w:r>
      <w:r w:rsidR="005C16D3">
        <w:rPr>
          <w:rFonts w:ascii="TH Niramit AS" w:hAnsi="TH Niramit AS" w:cs="TH Niramit AS" w:hint="cs"/>
          <w:sz w:val="32"/>
          <w:szCs w:val="32"/>
          <w:cs/>
        </w:rPr>
        <w:t>โดยคณะได้มีการดำเนินโครงการ</w:t>
      </w:r>
      <w:r w:rsidRPr="00E1656D">
        <w:rPr>
          <w:rFonts w:ascii="TH Niramit AS" w:hAnsi="TH Niramit AS" w:cs="TH Niramit AS"/>
          <w:sz w:val="30"/>
          <w:szCs w:val="30"/>
          <w:cs/>
        </w:rPr>
        <w:t>ตามแผนปฏิบัติการประจำปีงบประมาณ พ.ศ. 256</w:t>
      </w:r>
      <w:r w:rsidR="005C16D3">
        <w:rPr>
          <w:rFonts w:ascii="TH Niramit AS" w:hAnsi="TH Niramit AS" w:cs="TH Niramit AS" w:hint="cs"/>
          <w:sz w:val="30"/>
          <w:szCs w:val="30"/>
          <w:cs/>
        </w:rPr>
        <w:t>4</w:t>
      </w:r>
      <w:r w:rsidRPr="00E1656D">
        <w:rPr>
          <w:rFonts w:ascii="TH Niramit AS" w:hAnsi="TH Niramit AS" w:cs="TH Niramit AS"/>
          <w:sz w:val="30"/>
          <w:szCs w:val="30"/>
          <w:cs/>
        </w:rPr>
        <w:t xml:space="preserve"> รอบ 12 เดือน </w:t>
      </w:r>
      <w:r w:rsidRPr="00E1656D">
        <w:rPr>
          <w:rFonts w:ascii="TH Niramit AS" w:hAnsi="TH Niramit AS" w:cs="TH Niramit AS"/>
          <w:sz w:val="30"/>
          <w:szCs w:val="30"/>
          <w:cs/>
        </w:rPr>
        <w:br/>
        <w:t xml:space="preserve">มีจำนวนโครงการ รวมทั้งสิ้น </w:t>
      </w:r>
      <w:r w:rsidR="00E1656D" w:rsidRPr="005C16D3">
        <w:rPr>
          <w:rFonts w:ascii="TH Niramit AS" w:hAnsi="TH Niramit AS" w:cs="TH Niramit AS" w:hint="cs"/>
          <w:color w:val="FF0000"/>
          <w:sz w:val="30"/>
          <w:szCs w:val="30"/>
          <w:cs/>
        </w:rPr>
        <w:t>30</w:t>
      </w:r>
      <w:r w:rsidRPr="00E1656D">
        <w:rPr>
          <w:rFonts w:ascii="TH Niramit AS" w:hAnsi="TH Niramit AS" w:cs="TH Niramit AS"/>
          <w:sz w:val="30"/>
          <w:szCs w:val="30"/>
          <w:cs/>
        </w:rPr>
        <w:t xml:space="preserve"> โครงการ พบว่า มีผลรวมการเบิกจ่ายงบประมาณรวมทั้งหมดคิดเป็นร้อยละ </w:t>
      </w:r>
      <w:r w:rsidR="00E1656D" w:rsidRPr="005C16D3">
        <w:rPr>
          <w:rFonts w:ascii="TH Niramit AS" w:hAnsi="TH Niramit AS" w:cs="TH Niramit AS" w:hint="cs"/>
          <w:color w:val="FF0000"/>
          <w:sz w:val="30"/>
          <w:szCs w:val="30"/>
          <w:cs/>
        </w:rPr>
        <w:t>69.05</w:t>
      </w:r>
      <w:r w:rsidRPr="005C16D3">
        <w:rPr>
          <w:rFonts w:ascii="TH Niramit AS" w:hAnsi="TH Niramit AS" w:cs="TH Niramit AS"/>
          <w:color w:val="FF0000"/>
          <w:sz w:val="30"/>
          <w:szCs w:val="30"/>
          <w:cs/>
        </w:rPr>
        <w:t xml:space="preserve"> </w:t>
      </w:r>
      <w:r w:rsidRPr="00E1656D">
        <w:rPr>
          <w:rFonts w:ascii="TH Niramit AS" w:hAnsi="TH Niramit AS" w:cs="TH Niramit AS"/>
          <w:sz w:val="30"/>
          <w:szCs w:val="30"/>
          <w:cs/>
        </w:rPr>
        <w:t xml:space="preserve">มีผลความก้าวหน้าของตัวชี้วัด ร้อยละ </w:t>
      </w:r>
      <w:r w:rsidR="00E1656D" w:rsidRPr="005C16D3">
        <w:rPr>
          <w:rFonts w:ascii="TH Niramit AS" w:hAnsi="TH Niramit AS" w:cs="TH Niramit AS" w:hint="cs"/>
          <w:color w:val="FF0000"/>
          <w:sz w:val="30"/>
          <w:szCs w:val="30"/>
          <w:cs/>
        </w:rPr>
        <w:t>100.00</w:t>
      </w:r>
      <w:r w:rsidRPr="005C16D3">
        <w:rPr>
          <w:rFonts w:ascii="TH Niramit AS" w:hAnsi="TH Niramit AS" w:cs="TH Niramit AS"/>
          <w:color w:val="FF0000"/>
          <w:sz w:val="30"/>
          <w:szCs w:val="30"/>
          <w:cs/>
        </w:rPr>
        <w:t xml:space="preserve"> </w:t>
      </w:r>
      <w:r w:rsidR="005C16D3">
        <w:rPr>
          <w:rFonts w:ascii="TH Niramit AS" w:hAnsi="TH Niramit AS" w:cs="TH Niramit AS" w:hint="cs"/>
          <w:color w:val="FF0000"/>
          <w:sz w:val="30"/>
          <w:szCs w:val="30"/>
          <w:cs/>
        </w:rPr>
        <w:t xml:space="preserve"> </w:t>
      </w:r>
      <w:r w:rsidR="005C16D3" w:rsidRPr="005C16D3">
        <w:rPr>
          <w:rFonts w:ascii="TH Niramit AS" w:hAnsi="TH Niramit AS" w:cs="TH Niramit AS" w:hint="cs"/>
          <w:color w:val="000000" w:themeColor="text1"/>
          <w:sz w:val="30"/>
          <w:szCs w:val="30"/>
          <w:cs/>
        </w:rPr>
        <w:t xml:space="preserve">อ้างอิงจากระบบ </w:t>
      </w:r>
      <w:r w:rsidR="005C16D3" w:rsidRPr="005C16D3">
        <w:rPr>
          <w:rFonts w:ascii="TH Niramit AS" w:hAnsi="TH Niramit AS" w:cs="TH Niramit AS"/>
          <w:color w:val="000000" w:themeColor="text1"/>
          <w:sz w:val="30"/>
          <w:szCs w:val="30"/>
        </w:rPr>
        <w:t xml:space="preserve">e-Budget </w:t>
      </w:r>
    </w:p>
    <w:p w14:paraId="6CA9C3CA" w14:textId="77777777" w:rsidR="00BE3CE7" w:rsidRPr="00E1656D" w:rsidRDefault="00BE3CE7" w:rsidP="00BE3CE7">
      <w:pPr>
        <w:jc w:val="thaiDistribute"/>
        <w:rPr>
          <w:sz w:val="24"/>
          <w:szCs w:val="32"/>
        </w:rPr>
      </w:pPr>
    </w:p>
    <w:p w14:paraId="47C8FF37" w14:textId="77777777" w:rsidR="00BE3CE7" w:rsidRPr="00A87638" w:rsidRDefault="00BE3CE7" w:rsidP="00BE3CE7">
      <w:pPr>
        <w:jc w:val="thaiDistribute"/>
      </w:pPr>
    </w:p>
    <w:p w14:paraId="04F3AAF0" w14:textId="77777777" w:rsidR="00BE3CE7" w:rsidRPr="00A87638" w:rsidRDefault="00BE3CE7" w:rsidP="00BE3CE7">
      <w:pPr>
        <w:jc w:val="thaiDistribute"/>
      </w:pPr>
    </w:p>
    <w:p w14:paraId="12F17762" w14:textId="77777777" w:rsidR="00BE3CE7" w:rsidRPr="00A87638" w:rsidRDefault="00BE3CE7" w:rsidP="00BE3CE7">
      <w:pPr>
        <w:jc w:val="thaiDistribute"/>
      </w:pPr>
    </w:p>
    <w:p w14:paraId="547D94EF" w14:textId="77777777" w:rsidR="00BE3CE7" w:rsidRPr="00A87638" w:rsidRDefault="00BE3CE7" w:rsidP="00BE3CE7">
      <w:pPr>
        <w:jc w:val="thaiDistribute"/>
      </w:pPr>
    </w:p>
    <w:p w14:paraId="70C786B6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187F7EB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83EB954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2958A5E1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48E084D3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6854758E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0B2EBFCD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1B80CE94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3781B299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05AD5F38" w14:textId="77777777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</w:p>
    <w:p w14:paraId="57FDE29F" w14:textId="77777777" w:rsidR="005C16D3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รายงานความก้าวหน้าการดำเนินงานตาม </w:t>
      </w:r>
      <w:r w:rsidRPr="00A87638">
        <w:rPr>
          <w:rFonts w:ascii="TH Niramit AS" w:hAnsi="TH Niramit AS" w:cs="TH Niramit AS"/>
          <w:b/>
          <w:bCs/>
          <w:sz w:val="36"/>
          <w:szCs w:val="36"/>
        </w:rPr>
        <w:t xml:space="preserve">Super KPI 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ประจำปีงบประมาณ </w:t>
      </w:r>
    </w:p>
    <w:p w14:paraId="672A8D55" w14:textId="3BD43B90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พ.ศ.256</w:t>
      </w:r>
      <w:r w:rsidR="005C16D3">
        <w:rPr>
          <w:rFonts w:ascii="TH Niramit AS" w:hAnsi="TH Niramit AS" w:cs="TH Niramit AS"/>
          <w:b/>
          <w:bCs/>
          <w:sz w:val="36"/>
          <w:szCs w:val="36"/>
        </w:rPr>
        <w:t>4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รอบ 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12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เดือน</w:t>
      </w:r>
    </w:p>
    <w:p w14:paraId="667CD33D" w14:textId="5C9784F3" w:rsidR="00BE3CE7" w:rsidRPr="00A87638" w:rsidRDefault="00BE3CE7" w:rsidP="00BE3CE7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(ตุลาคม 256</w:t>
      </w:r>
      <w:r w:rsidR="005C16D3">
        <w:rPr>
          <w:rFonts w:ascii="TH Niramit AS" w:hAnsi="TH Niramit AS" w:cs="TH Niramit AS"/>
          <w:b/>
          <w:bCs/>
          <w:sz w:val="36"/>
          <w:szCs w:val="36"/>
        </w:rPr>
        <w:t>3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– </w:t>
      </w:r>
      <w:r w:rsidRPr="00A87638">
        <w:rPr>
          <w:rFonts w:ascii="TH Niramit AS" w:hAnsi="TH Niramit AS" w:cs="TH Niramit AS" w:hint="cs"/>
          <w:b/>
          <w:bCs/>
          <w:sz w:val="36"/>
          <w:szCs w:val="36"/>
          <w:cs/>
        </w:rPr>
        <w:t>กันยายน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 xml:space="preserve"> 256</w:t>
      </w:r>
      <w:r w:rsidR="005C16D3">
        <w:rPr>
          <w:rFonts w:ascii="TH Niramit AS" w:hAnsi="TH Niramit AS" w:cs="TH Niramit AS"/>
          <w:b/>
          <w:bCs/>
          <w:sz w:val="36"/>
          <w:szCs w:val="36"/>
        </w:rPr>
        <w:t>4</w:t>
      </w: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)</w:t>
      </w:r>
    </w:p>
    <w:p w14:paraId="5DC0B170" w14:textId="77777777" w:rsidR="00BE3CE7" w:rsidRPr="00A87638" w:rsidRDefault="00BE3CE7" w:rsidP="00BE3CE7">
      <w:pPr>
        <w:jc w:val="center"/>
      </w:pPr>
      <w:r w:rsidRPr="00A87638">
        <w:rPr>
          <w:rFonts w:ascii="TH Niramit AS" w:hAnsi="TH Niramit AS" w:cs="TH Niramit AS"/>
          <w:b/>
          <w:bCs/>
          <w:sz w:val="36"/>
          <w:szCs w:val="36"/>
          <w:cs/>
        </w:rPr>
        <w:t>ของคณบดี</w:t>
      </w:r>
    </w:p>
    <w:p w14:paraId="4463ED34" w14:textId="77777777" w:rsidR="00BE3CE7" w:rsidRPr="00A87638" w:rsidRDefault="00BE3CE7" w:rsidP="00BE3CE7">
      <w:pPr>
        <w:jc w:val="center"/>
      </w:pPr>
    </w:p>
    <w:p w14:paraId="488FC3B9" w14:textId="77777777" w:rsidR="00BE3CE7" w:rsidRPr="00A87638" w:rsidRDefault="00BE3CE7" w:rsidP="00BE3CE7">
      <w:pPr>
        <w:jc w:val="center"/>
      </w:pPr>
    </w:p>
    <w:p w14:paraId="4E547642" w14:textId="77777777" w:rsidR="00BE3CE7" w:rsidRPr="00A87638" w:rsidRDefault="00BE3CE7" w:rsidP="00BE3CE7">
      <w:pPr>
        <w:jc w:val="center"/>
      </w:pPr>
    </w:p>
    <w:p w14:paraId="1949AAF4" w14:textId="77777777" w:rsidR="00BE3CE7" w:rsidRPr="00A87638" w:rsidRDefault="00BE3CE7" w:rsidP="00BE3CE7">
      <w:pPr>
        <w:jc w:val="center"/>
      </w:pPr>
    </w:p>
    <w:p w14:paraId="3A301879" w14:textId="77777777" w:rsidR="00BE3CE7" w:rsidRPr="00A87638" w:rsidRDefault="00BE3CE7" w:rsidP="00BE3CE7">
      <w:pPr>
        <w:jc w:val="center"/>
      </w:pPr>
    </w:p>
    <w:p w14:paraId="6227BEE2" w14:textId="77777777" w:rsidR="00BE3CE7" w:rsidRPr="00A87638" w:rsidRDefault="00BE3CE7" w:rsidP="00BE3CE7">
      <w:pPr>
        <w:jc w:val="center"/>
      </w:pPr>
    </w:p>
    <w:p w14:paraId="29D2D7A5" w14:textId="77777777" w:rsidR="00BE3CE7" w:rsidRPr="00A87638" w:rsidRDefault="00BE3CE7" w:rsidP="00BE3CE7">
      <w:pPr>
        <w:jc w:val="center"/>
      </w:pPr>
    </w:p>
    <w:p w14:paraId="18A78BDE" w14:textId="77777777" w:rsidR="00BE3CE7" w:rsidRPr="00A87638" w:rsidRDefault="00BE3CE7" w:rsidP="00BE3CE7">
      <w:pPr>
        <w:jc w:val="center"/>
      </w:pPr>
    </w:p>
    <w:p w14:paraId="6EAD7C97" w14:textId="77777777" w:rsidR="00BE3CE7" w:rsidRPr="00A87638" w:rsidRDefault="00BE3CE7" w:rsidP="00BE3CE7">
      <w:pPr>
        <w:jc w:val="center"/>
      </w:pPr>
    </w:p>
    <w:p w14:paraId="1091AEDC" w14:textId="77777777" w:rsidR="00BE3CE7" w:rsidRPr="00A87638" w:rsidRDefault="00BE3CE7" w:rsidP="00BE3CE7">
      <w:pPr>
        <w:jc w:val="center"/>
      </w:pPr>
    </w:p>
    <w:p w14:paraId="3FEDE718" w14:textId="77777777" w:rsidR="00BE3CE7" w:rsidRPr="00A87638" w:rsidRDefault="00BE3CE7" w:rsidP="00BE3CE7">
      <w:pPr>
        <w:jc w:val="center"/>
      </w:pPr>
    </w:p>
    <w:p w14:paraId="24C74DE6" w14:textId="77777777" w:rsidR="00BE3CE7" w:rsidRPr="00A87638" w:rsidRDefault="00BE3CE7" w:rsidP="00BE3CE7">
      <w:pPr>
        <w:jc w:val="center"/>
      </w:pPr>
    </w:p>
    <w:p w14:paraId="0D0443A7" w14:textId="77777777" w:rsidR="00BE3CE7" w:rsidRPr="00A87638" w:rsidRDefault="00BE3CE7" w:rsidP="00BE3CE7">
      <w:pPr>
        <w:jc w:val="center"/>
      </w:pPr>
    </w:p>
    <w:p w14:paraId="77A42200" w14:textId="77777777" w:rsidR="00BE3CE7" w:rsidRPr="00A87638" w:rsidRDefault="00BE3CE7" w:rsidP="00BE3CE7">
      <w:pPr>
        <w:jc w:val="center"/>
      </w:pPr>
    </w:p>
    <w:p w14:paraId="6EB94D03" w14:textId="77777777" w:rsidR="00BE3CE7" w:rsidRPr="00A87638" w:rsidRDefault="00BE3CE7" w:rsidP="00BE3CE7">
      <w:pPr>
        <w:jc w:val="center"/>
      </w:pPr>
    </w:p>
    <w:p w14:paraId="55CC6566" w14:textId="77777777" w:rsidR="00BE3CE7" w:rsidRPr="00A87638" w:rsidRDefault="00BE3CE7" w:rsidP="00B46F93">
      <w:pPr>
        <w:sectPr w:rsidR="00BE3CE7" w:rsidRPr="00A8763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D5AD6E5" w14:textId="77777777" w:rsidR="00B46F93" w:rsidRPr="00A87638" w:rsidRDefault="00B46F93" w:rsidP="00C56E48">
      <w:pPr>
        <w:pStyle w:val="ListParagraph"/>
        <w:tabs>
          <w:tab w:val="left" w:pos="630"/>
          <w:tab w:val="left" w:pos="720"/>
          <w:tab w:val="left" w:pos="1134"/>
        </w:tabs>
        <w:spacing w:after="0" w:line="240" w:lineRule="auto"/>
        <w:ind w:hanging="450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 xml:space="preserve">ตารางที่ 1  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รายงานความก้าวหน้าการดำเนินงานตาม </w:t>
      </w:r>
      <w:r w:rsidRPr="00A87638">
        <w:rPr>
          <w:rFonts w:ascii="TH Niramit AS" w:hAnsi="TH Niramit AS" w:cs="TH Niramit AS"/>
          <w:b/>
          <w:bCs/>
          <w:sz w:val="32"/>
          <w:szCs w:val="32"/>
        </w:rPr>
        <w:t xml:space="preserve">Super KPI 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พ.ศ.2563 รอบ 12 เดือน  </w:t>
      </w:r>
    </w:p>
    <w:p w14:paraId="40F2C4B1" w14:textId="1BD3716D" w:rsidR="00C56E48" w:rsidRPr="00A87638" w:rsidRDefault="00361603" w:rsidP="00C56E48">
      <w:pPr>
        <w:spacing w:after="0" w:line="240" w:lineRule="auto"/>
      </w:pPr>
      <w:r w:rsidRPr="00A87638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           </w:t>
      </w:r>
      <w:r w:rsidR="00B46F93" w:rsidRPr="00A87638">
        <w:rPr>
          <w:rFonts w:ascii="TH Niramit AS" w:hAnsi="TH Niramit AS" w:cs="TH Niramit AS"/>
          <w:b/>
          <w:bCs/>
          <w:sz w:val="32"/>
          <w:szCs w:val="32"/>
          <w:cs/>
        </w:rPr>
        <w:t>(ตุลาคม 256</w:t>
      </w:r>
      <w:r w:rsidR="00522525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B46F93"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กันยายน 256</w:t>
      </w:r>
      <w:r w:rsidR="00522525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B46F93" w:rsidRPr="00A87638">
        <w:rPr>
          <w:rFonts w:ascii="TH Niramit AS" w:hAnsi="TH Niramit AS" w:cs="TH Niramit AS"/>
          <w:b/>
          <w:bCs/>
          <w:sz w:val="32"/>
          <w:szCs w:val="32"/>
          <w:cs/>
        </w:rPr>
        <w:t>) ของคณบดี</w:t>
      </w:r>
      <w:r w:rsidR="00C56E48" w:rsidRPr="00A87638">
        <w:t xml:space="preserve"> </w:t>
      </w:r>
      <w:r w:rsidR="00C56E48" w:rsidRPr="00A87638">
        <w:rPr>
          <w:rFonts w:ascii="TH Niramit AS" w:hAnsi="TH Niramit AS" w:cs="TH Niramit AS"/>
          <w:sz w:val="28"/>
        </w:rPr>
        <w:t xml:space="preserve"> </w:t>
      </w:r>
    </w:p>
    <w:p w14:paraId="530412BC" w14:textId="77777777" w:rsidR="00522525" w:rsidRDefault="00522525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tbl>
      <w:tblPr>
        <w:tblW w:w="12960" w:type="dxa"/>
        <w:jc w:val="center"/>
        <w:tblLook w:val="04A0" w:firstRow="1" w:lastRow="0" w:firstColumn="1" w:lastColumn="0" w:noHBand="0" w:noVBand="1"/>
      </w:tblPr>
      <w:tblGrid>
        <w:gridCol w:w="1399"/>
        <w:gridCol w:w="4709"/>
        <w:gridCol w:w="2070"/>
        <w:gridCol w:w="1710"/>
        <w:gridCol w:w="1710"/>
        <w:gridCol w:w="1362"/>
      </w:tblGrid>
      <w:tr w:rsidR="00522525" w:rsidRPr="002803EF" w14:paraId="1EAFAAB0" w14:textId="77777777" w:rsidTr="002803EF">
        <w:trPr>
          <w:trHeight w:val="495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6BFDFD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ประเด็นยุทธศาสตร์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9FBD429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  Super KPI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4D070F8C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Output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22EC4202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>Outcome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5CACF987" w14:textId="2A5BA8AF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งบประมาณ</w:t>
            </w: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2803E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ที่ได้รับจัดสรร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hideMark/>
          </w:tcPr>
          <w:p w14:paraId="72ED8FB9" w14:textId="657D8D1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งบประมาณ</w:t>
            </w: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</w:t>
            </w:r>
            <w:r w:rsidRPr="002803E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ที่</w:t>
            </w:r>
            <w:r w:rsidRPr="002803EF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ใช้ไป</w:t>
            </w:r>
          </w:p>
        </w:tc>
      </w:tr>
      <w:tr w:rsidR="00522525" w:rsidRPr="002803EF" w14:paraId="5BA52FC9" w14:textId="77777777" w:rsidTr="002803EF">
        <w:trPr>
          <w:trHeight w:val="495"/>
          <w:jc w:val="center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70FECD4" w14:textId="6F8F0A89" w:rsidR="00522525" w:rsidRPr="00522525" w:rsidRDefault="00522525" w:rsidP="002803E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1.1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การผลิตบัณฑิต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8FD6CF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D4AF5EF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FC9AB5E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                 -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6BFEAF3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6283BC27" w14:textId="77777777" w:rsidTr="002803EF">
        <w:trPr>
          <w:trHeight w:val="55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6B27251B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77D03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จำนวนหลักสูตรระยะสั้น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Non- Degree Program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3ADD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00CB19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7C6E8E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9E359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645B09E7" w14:textId="77777777" w:rsidTr="002803E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D60772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8941B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รายวิชาที่จัดการเรียนการสอนออนไลน์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694AB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23B30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57CD3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28312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3E035982" w14:textId="77777777" w:rsidTr="002803E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7BDE2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C4E35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นวัตกรรมการเรียนการสอน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12F8E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A2E6F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D4159E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E1834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2EB551ED" w14:textId="77777777" w:rsidTr="002803EF">
        <w:trPr>
          <w:trHeight w:val="9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DA92B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FA16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นวัตกรรมการเรียนการสอนที่ยกระดับคุณภาพชีวิตชุมชน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FAA88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E137F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7EE527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9BFF0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3D354E58" w14:textId="77777777" w:rsidTr="002803E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4AEC3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15B7D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รางวัลนิสิตผู้ประกอบการ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F8C93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0A5CA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50DAD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A70C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64DC00C6" w14:textId="77777777" w:rsidTr="002803EF">
        <w:trPr>
          <w:trHeight w:val="103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B6DE5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3C18E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บุคลากรที่ผ่านการอบรม </w:t>
            </w:r>
            <w:proofErr w:type="spellStart"/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EdPEx</w:t>
            </w:r>
            <w:proofErr w:type="spellEnd"/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/ TQA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55CD8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E7B8D7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AD8EF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137F2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01899CD9" w14:textId="77777777" w:rsidTr="002803EF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69F2B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1C65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การพัฒนาศูนย์ทดสอบสมรรถนะดิจิทัล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F3E7D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F52F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6F99F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C311AB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7B93E435" w14:textId="77777777" w:rsidTr="002803EF">
        <w:trPr>
          <w:trHeight w:val="495"/>
          <w:jc w:val="center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3946AC8" w14:textId="5D942673" w:rsidR="00522525" w:rsidRPr="00522525" w:rsidRDefault="00522525" w:rsidP="002803E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1.2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คุณภาพนิสิต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FD16E88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08A40E8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2E8D488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                 -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92E2D7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037FCF65" w14:textId="77777777" w:rsidTr="002803EF">
        <w:trPr>
          <w:trHeight w:val="45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A6B053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74FB8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  <w:cs/>
              </w:rPr>
              <w:t>นวัตกรรมด้านการพัฒนาอัตลักษณ์นิสิตมหาวิทยาลัยพะเยา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A3184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6F77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1241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224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193B8E28" w14:textId="77777777" w:rsidTr="002803E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401BF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F519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  <w:cs/>
              </w:rPr>
              <w:t>ด้านสุนทรียภาพ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E8B7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FD5F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CE4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2614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522525" w:rsidRPr="002803EF" w14:paraId="14CE986F" w14:textId="77777777" w:rsidTr="002803E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9538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F27B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  <w:cs/>
              </w:rPr>
              <w:t>ด้านบุคลิกภาพ</w:t>
            </w:r>
            <w:r w:rsidRPr="00522525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1439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72F1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550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C05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522525" w:rsidRPr="002803EF" w14:paraId="34537810" w14:textId="77777777" w:rsidTr="002803E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A9119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3D75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  <w:cs/>
              </w:rPr>
              <w:t>ด้านสุขภาพ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6F05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F18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924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D47AD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522525" w:rsidRPr="002803EF" w14:paraId="2BB7AC5F" w14:textId="77777777" w:rsidTr="002803EF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1CAD8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6974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นวัตกรรมในการดูแลสุขภาพจิตของนิสิตมหาวิทยาลัยพะเยา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(Best Practice)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6EB2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62BB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5F0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40C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522525" w:rsidRPr="002803EF" w14:paraId="2FC934A3" w14:textId="77777777" w:rsidTr="002803EF">
        <w:trPr>
          <w:trHeight w:val="99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C7414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0C9E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นิสิตได้รับบริการและสวัสดิการเพื่ออยู่และเรียนอย่างมีความสุข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: UP Wellness and Happiness Festival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6CBB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D572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1F19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3F421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522525" w:rsidRPr="002803EF" w14:paraId="774B52A7" w14:textId="77777777" w:rsidTr="002803EF">
        <w:trPr>
          <w:trHeight w:val="495"/>
          <w:jc w:val="center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86E2717" w14:textId="1793ED36" w:rsidR="00522525" w:rsidRPr="00522525" w:rsidRDefault="00522525" w:rsidP="002803E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2.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วิจัย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DE71BA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34BDB447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CB9DB1C" w14:textId="6A8CE298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3117C0C7" w14:textId="1C32F926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522525" w:rsidRPr="002803EF" w14:paraId="3ABFD00B" w14:textId="77777777" w:rsidTr="002803EF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AED1FF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AEAE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  <w:cs/>
              </w:rPr>
              <w:t>จำนวนผลงานการตีพิมพ์ในวารสารนานาชาติต่อปี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2310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0EC8" w14:textId="081B5906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CCC6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B91A8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420829AE" w14:textId="77777777" w:rsidTr="002803EF">
        <w:trPr>
          <w:trHeight w:val="495"/>
          <w:jc w:val="center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03F3D0BA" w14:textId="20FFE585" w:rsidR="00522525" w:rsidRPr="00522525" w:rsidRDefault="00522525" w:rsidP="002803E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3.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บริการวิชาการ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B9B2D3D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B234371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2DF2E6E" w14:textId="39DDDF79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704E669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58A3A51F" w14:textId="77777777" w:rsidTr="002803EF">
        <w:trPr>
          <w:trHeight w:val="54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33C264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496D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1.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รางวัลสนับสนุนศูนย์การเรียนรู้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E9EEE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40379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63244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377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31CE19F5" w14:textId="77777777" w:rsidTr="002803EF">
        <w:trPr>
          <w:trHeight w:val="10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8EC0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123A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2.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การบริการวิชาการเพื่อสร้างรายได้ให้กับมหาวิทยาลัย (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Academic Service) (Profit)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F092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7DF0B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5FD9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DB9CF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50DD4527" w14:textId="77777777" w:rsidTr="002803EF">
        <w:trPr>
          <w:trHeight w:val="100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6AB1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E581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3.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ผลิตภัณฑ์เชิงพาณิชย์จากงานวิจัยสู่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Commercialized Product (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 xml:space="preserve">พัฒนา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UP Product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และวางตลาด)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62FD0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52703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67FDF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4696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20A8DE48" w14:textId="77777777" w:rsidTr="002803EF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2B8BE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271F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4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การบริการวิชาการเพื่อสร้างชุมชนนวัตกรรม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(Non-Profit)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786D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3AEDD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0FC7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27A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41855DC3" w14:textId="77777777" w:rsidTr="002803EF">
        <w:trPr>
          <w:trHeight w:val="495"/>
          <w:jc w:val="center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5FC1E61" w14:textId="1414DBF0" w:rsidR="00522525" w:rsidRPr="00522525" w:rsidRDefault="00522525" w:rsidP="002803E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4.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ทำนุบำรุง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4264F8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CC58AD1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6B442C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                 -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B233A6D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549C40A0" w14:textId="77777777" w:rsidTr="002803EF">
        <w:trPr>
          <w:trHeight w:val="100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6AC68D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D859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Cultural Mapping / Cultural Space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ค้นหา รวบรวม สร้างคุณค่า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D953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1CE4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4B91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D385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7B587AA4" w14:textId="77777777" w:rsidTr="002803EF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681385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7D2D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Cultural Innovation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C197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B648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D002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AD21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660015FE" w14:textId="77777777" w:rsidTr="002803EF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5D380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F9AF6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UP </w:t>
            </w:r>
            <w:proofErr w:type="spellStart"/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Thainess</w:t>
            </w:r>
            <w:proofErr w:type="spellEnd"/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9175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0F0EC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76925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9A15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7303F56F" w14:textId="77777777" w:rsidTr="002803EF">
        <w:trPr>
          <w:trHeight w:val="495"/>
          <w:jc w:val="center"/>
        </w:trPr>
        <w:tc>
          <w:tcPr>
            <w:tcW w:w="6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610DAD75" w14:textId="7F4637A3" w:rsidR="00522525" w:rsidRPr="00522525" w:rsidRDefault="00522525" w:rsidP="002803E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5.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ความเป็นสากล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4C44921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93658D8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FB38DA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                 -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4C0C9A2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06673EA2" w14:textId="77777777" w:rsidTr="002803EF">
        <w:trPr>
          <w:trHeight w:val="14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B9C41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7068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การสร้างเครือข่ายความร่วมมือด้านวิชาการกับนานาชาติและกิจกรรมการแลกเปลี่ยนองค์ความรู้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การวิจัย บริการวิชาการร่วมกับผู้เชี่ยวชาญจากนานาประเทศ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33D4A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3539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906B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2200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4CB80BF8" w14:textId="77777777" w:rsidTr="002803EF">
        <w:trPr>
          <w:trHeight w:val="495"/>
          <w:jc w:val="center"/>
        </w:trPr>
        <w:tc>
          <w:tcPr>
            <w:tcW w:w="6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268BEF" w14:textId="43D163EC" w:rsidR="00522525" w:rsidRPr="00522525" w:rsidRDefault="00522525" w:rsidP="002803EF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6.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การบริหาร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3FD35400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94A475D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1A07994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  <w:t xml:space="preserve">                  -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64DE7C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</w:tr>
      <w:tr w:rsidR="00522525" w:rsidRPr="002803EF" w14:paraId="5BB28F2D" w14:textId="77777777" w:rsidTr="002803EF">
        <w:trPr>
          <w:trHeight w:val="247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0098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Green Office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511E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จำนวนหน่วยงานที่ผ่านการประเมินในระดับ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br/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ระดับเหรียญทอง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br/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ระดับเหรียญเงิน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br/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หน่วยงานที่เข้าร่วมรับการประเมิน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B3E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0941D" w14:textId="47E3C578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  <w:t>ระดับเหรียญ</w:t>
            </w:r>
            <w:r w:rsidR="002803EF" w:rsidRPr="002803EF">
              <w:rPr>
                <w:rFonts w:ascii="TH Niramit AS" w:eastAsia="Times New Roman" w:hAnsi="TH Niramit AS" w:cs="TH Niramit AS" w:hint="cs"/>
                <w:color w:val="FF0000"/>
                <w:sz w:val="28"/>
                <w:cs/>
              </w:rPr>
              <w:t>.........หรือ</w:t>
            </w: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t xml:space="preserve"> </w:t>
            </w: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br/>
            </w: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  <w:t>หน่วยงานที่เข้าร่วมรับการประเมิน</w:t>
            </w: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E54A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F3009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t> </w:t>
            </w:r>
          </w:p>
        </w:tc>
      </w:tr>
      <w:tr w:rsidR="00522525" w:rsidRPr="002803EF" w14:paraId="15B678DA" w14:textId="77777777" w:rsidTr="002803EF">
        <w:trPr>
          <w:trHeight w:val="19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9D3E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42F1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  <w:cs/>
              </w:rPr>
              <w:t>การพัฒาศักยภาพการปฏิบัติงานของบุคลากรทั้งสายวิชาการและสายสนับสนุน</w:t>
            </w: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 xml:space="preserve"> (Smart Manpower)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0F54A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000000"/>
                <w:sz w:val="2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ED447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  <w:t>ผลการประเมินการปฏิบัติงานของบุคลากร</w:t>
            </w: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t xml:space="preserve"> </w:t>
            </w: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  <w:t xml:space="preserve">มากกว่าร้อยละ </w:t>
            </w: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t xml:space="preserve">80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6AB5" w14:textId="77777777" w:rsidR="00522525" w:rsidRPr="00522525" w:rsidRDefault="00522525" w:rsidP="0052252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7417" w14:textId="77777777" w:rsidR="00522525" w:rsidRPr="00522525" w:rsidRDefault="00522525" w:rsidP="00522525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522525">
              <w:rPr>
                <w:rFonts w:ascii="TH Niramit AS" w:eastAsia="Times New Roman" w:hAnsi="TH Niramit AS" w:cs="TH Niramit AS"/>
                <w:color w:val="FF0000"/>
                <w:sz w:val="28"/>
              </w:rPr>
              <w:t> </w:t>
            </w:r>
          </w:p>
        </w:tc>
      </w:tr>
    </w:tbl>
    <w:p w14:paraId="2E1717DA" w14:textId="77777777" w:rsidR="00522525" w:rsidRPr="00522525" w:rsidRDefault="00522525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20DC11AB" w14:textId="77777777" w:rsidR="00522525" w:rsidRDefault="00522525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  <w:u w:val="single"/>
        </w:rPr>
      </w:pPr>
    </w:p>
    <w:p w14:paraId="7C83E58C" w14:textId="633D6468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ตารางที่ 2 แสดงรายงานความก้าวหน้าผลการเบิกจ่ายงบประมาณและดำเนินงานตามตัวชี้วัดในรอบ 12 เดือน  (ตุลาคม 256</w:t>
      </w:r>
      <w:r w:rsidR="002803EF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กันยายน 256</w:t>
      </w:r>
      <w:r w:rsidR="002803EF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Pr="00A876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6B0A37F9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28"/>
        </w:rPr>
      </w:pPr>
    </w:p>
    <w:tbl>
      <w:tblPr>
        <w:tblW w:w="5238" w:type="pct"/>
        <w:tblLayout w:type="fixed"/>
        <w:tblLook w:val="04A0" w:firstRow="1" w:lastRow="0" w:firstColumn="1" w:lastColumn="0" w:noHBand="0" w:noVBand="1"/>
      </w:tblPr>
      <w:tblGrid>
        <w:gridCol w:w="3678"/>
        <w:gridCol w:w="1620"/>
        <w:gridCol w:w="1359"/>
        <w:gridCol w:w="157"/>
        <w:gridCol w:w="1259"/>
        <w:gridCol w:w="1419"/>
        <w:gridCol w:w="1235"/>
        <w:gridCol w:w="1235"/>
        <w:gridCol w:w="1604"/>
      </w:tblGrid>
      <w:tr w:rsidR="00997998" w:rsidRPr="00A87638" w14:paraId="4FB007FB" w14:textId="77777777" w:rsidTr="00997998">
        <w:trPr>
          <w:trHeight w:val="555"/>
        </w:trPr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3F13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9DF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F21BCE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9CBB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6852D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คะแนนตัวชี้วัดรวม (ร้อยละ)</w:t>
            </w: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</w:rPr>
              <w:t xml:space="preserve"> </w:t>
            </w:r>
          </w:p>
        </w:tc>
      </w:tr>
      <w:tr w:rsidR="00997998" w:rsidRPr="00A87638" w14:paraId="6525A40C" w14:textId="77777777" w:rsidTr="00997998">
        <w:trPr>
          <w:trHeight w:val="705"/>
        </w:trPr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131C" w14:textId="77777777" w:rsidR="00997998" w:rsidRPr="00A87638" w:rsidRDefault="00997998" w:rsidP="002443CA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D45E" w14:textId="77777777" w:rsidR="00997998" w:rsidRPr="00A87638" w:rsidRDefault="00997998" w:rsidP="002443CA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E0A7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63F2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ผลการใช้จ่ายจริง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52FBA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4D33A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3E0C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13472" w14:textId="77777777" w:rsidR="00997998" w:rsidRPr="00A87638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</w:t>
            </w:r>
          </w:p>
        </w:tc>
      </w:tr>
      <w:tr w:rsidR="00997998" w:rsidRPr="00A87638" w14:paraId="673EB070" w14:textId="77777777" w:rsidTr="00997998">
        <w:trPr>
          <w:trHeight w:val="439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47C2" w14:textId="77777777" w:rsidR="00997998" w:rsidRPr="002803EF" w:rsidRDefault="00997998" w:rsidP="002443CA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  <w:t>คณะเท</w:t>
            </w:r>
            <w:r w:rsidRPr="002803EF">
              <w:rPr>
                <w:rFonts w:ascii="TH Niramit AS" w:eastAsia="Times New Roman" w:hAnsi="TH Niramit AS" w:cs="TH Niramit AS" w:hint="cs"/>
                <w:color w:val="FF0000"/>
                <w:sz w:val="28"/>
                <w:cs/>
              </w:rPr>
              <w:t>ค</w:t>
            </w: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  <w:t>โนโลย</w:t>
            </w:r>
            <w:r w:rsidRPr="002803EF">
              <w:rPr>
                <w:rFonts w:ascii="TH Niramit AS" w:eastAsia="Times New Roman" w:hAnsi="TH Niramit AS" w:cs="TH Niramit AS" w:hint="cs"/>
                <w:color w:val="FF0000"/>
                <w:sz w:val="28"/>
                <w:cs/>
              </w:rPr>
              <w:t>ี</w:t>
            </w: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  <w:cs/>
              </w:rPr>
              <w:t>สารสนเทศและการสื่อสาร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D0CB" w14:textId="77777777" w:rsidR="00997998" w:rsidRPr="002803EF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433" w14:textId="77777777" w:rsidR="00997998" w:rsidRPr="002803EF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 xml:space="preserve">        </w:t>
            </w:r>
            <w:r w:rsidRPr="002803EF">
              <w:rPr>
                <w:rFonts w:ascii="TH Niramit AS" w:eastAsia="Times New Roman" w:hAnsi="TH Niramit AS" w:cs="TH Niramit AS" w:hint="cs"/>
                <w:color w:val="FF0000"/>
                <w:sz w:val="28"/>
                <w:cs/>
              </w:rPr>
              <w:t>2</w:t>
            </w: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 xml:space="preserve">,812,281.00 </w:t>
            </w:r>
          </w:p>
        </w:tc>
        <w:tc>
          <w:tcPr>
            <w:tcW w:w="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5CB2B" w14:textId="77777777" w:rsidR="00997998" w:rsidRPr="002803EF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 xml:space="preserve">       1,467,254.00 </w:t>
            </w:r>
          </w:p>
        </w:tc>
        <w:tc>
          <w:tcPr>
            <w:tcW w:w="5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704" w14:textId="77777777" w:rsidR="00997998" w:rsidRPr="002803EF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 xml:space="preserve">      1,246,141.00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E87C" w14:textId="77777777" w:rsidR="00997998" w:rsidRPr="002803EF" w:rsidRDefault="00997998" w:rsidP="00997998">
            <w:pPr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</w:p>
          <w:p w14:paraId="29C8DA8E" w14:textId="77777777" w:rsidR="00997998" w:rsidRPr="002803EF" w:rsidRDefault="00997998" w:rsidP="0099799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 w:hint="cs"/>
                <w:color w:val="FF0000"/>
                <w:sz w:val="28"/>
                <w:cs/>
              </w:rPr>
              <w:t>69.05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36A8" w14:textId="77777777" w:rsidR="00997998" w:rsidRPr="002803EF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E7FEE" w14:textId="77777777" w:rsidR="00997998" w:rsidRPr="002803EF" w:rsidRDefault="00997998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>100</w:t>
            </w:r>
          </w:p>
        </w:tc>
      </w:tr>
    </w:tbl>
    <w:p w14:paraId="6B03B6DD" w14:textId="77777777" w:rsidR="00997998" w:rsidRPr="00A87638" w:rsidRDefault="00997998" w:rsidP="00786404">
      <w:pPr>
        <w:rPr>
          <w:rFonts w:ascii="TH Niramit AS" w:hAnsi="TH Niramit AS" w:cs="TH Niramit AS"/>
          <w:sz w:val="28"/>
        </w:rPr>
      </w:pPr>
    </w:p>
    <w:p w14:paraId="088B37FF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5FEFE0EA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10946274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2791AFC5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1B10D1D0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6F4DE9B5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1B0BBA18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2BEEEF94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0869D7D6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5F89E2C4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11A0DB7B" w14:textId="77777777" w:rsidR="002803EF" w:rsidRPr="00A87638" w:rsidRDefault="006F4BB1" w:rsidP="002803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bookmarkStart w:id="1" w:name="_Hlk53041413"/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 xml:space="preserve">ตารางที่ </w:t>
      </w:r>
      <w:r w:rsidRPr="00A87638">
        <w:rPr>
          <w:rFonts w:ascii="TH Niramit AS" w:hAnsi="TH Niramit AS" w:cs="TH Niramit AS"/>
          <w:b/>
          <w:bCs/>
          <w:sz w:val="30"/>
          <w:szCs w:val="30"/>
        </w:rPr>
        <w:t>2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แสดงรายงานผลการดำเนินงานตามแผนปฏิบัติการ คณะเทคโนโลยีสารสนเทศและการสื่อสาร ในรอบ 12 เดือน  </w:t>
      </w:r>
      <w:bookmarkEnd w:id="1"/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>(ตุลาคม 256</w:t>
      </w:r>
      <w:r w:rsidR="002803EF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กันยายน 256</w:t>
      </w:r>
      <w:r w:rsidR="002803EF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2AC10120" w14:textId="6310BECC" w:rsidR="006F4BB1" w:rsidRPr="00A87638" w:rsidRDefault="006F4BB1" w:rsidP="002803EF">
      <w:pPr>
        <w:tabs>
          <w:tab w:val="left" w:pos="709"/>
          <w:tab w:val="left" w:pos="1134"/>
        </w:tabs>
        <w:spacing w:after="0" w:line="240" w:lineRule="auto"/>
        <w:ind w:right="-217"/>
        <w:rPr>
          <w:rFonts w:ascii="TH Niramit AS" w:hAnsi="TH Niramit AS" w:cs="TH Niramit AS"/>
          <w:b/>
          <w:bCs/>
          <w:sz w:val="30"/>
          <w:szCs w:val="30"/>
        </w:rPr>
      </w:pPr>
    </w:p>
    <w:tbl>
      <w:tblPr>
        <w:tblW w:w="5180" w:type="pct"/>
        <w:tblLook w:val="04A0" w:firstRow="1" w:lastRow="0" w:firstColumn="1" w:lastColumn="0" w:noHBand="0" w:noVBand="1"/>
      </w:tblPr>
      <w:tblGrid>
        <w:gridCol w:w="3699"/>
        <w:gridCol w:w="1689"/>
        <w:gridCol w:w="1526"/>
        <w:gridCol w:w="1367"/>
        <w:gridCol w:w="1029"/>
        <w:gridCol w:w="1312"/>
        <w:gridCol w:w="1268"/>
        <w:gridCol w:w="1526"/>
      </w:tblGrid>
      <w:tr w:rsidR="00A87638" w:rsidRPr="00A87638" w14:paraId="1096DAA7" w14:textId="77777777" w:rsidTr="00CA00F8">
        <w:trPr>
          <w:trHeight w:val="432"/>
        </w:trPr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49550396" w14:textId="77777777" w:rsidR="006F4BB1" w:rsidRPr="00A87638" w:rsidRDefault="006F4BB1" w:rsidP="002443CA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ประเด็นยุทธศาสตร์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D777EF6" w14:textId="77777777" w:rsidR="006F4BB1" w:rsidRPr="00A87638" w:rsidRDefault="006F4BB1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A87638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จำนวนโครงการ</w:t>
            </w:r>
          </w:p>
          <w:p w14:paraId="4C4E8BAB" w14:textId="554B277E" w:rsidR="006F4BB1" w:rsidRPr="00A87638" w:rsidRDefault="006F4BB1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C50F2F6" w14:textId="77777777" w:rsidR="006F4BB1" w:rsidRPr="00A87638" w:rsidRDefault="006F4BB1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ได้รับจัดสรร</w:t>
            </w:r>
            <w:r w:rsidRPr="00A87638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885D163" w14:textId="77777777" w:rsidR="006F4BB1" w:rsidRPr="00A87638" w:rsidRDefault="006F4BB1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เบิกจ่าย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50BE8CEB" w14:textId="77777777" w:rsidR="006F4BB1" w:rsidRPr="00A87638" w:rsidRDefault="006F4BB1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A87638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ร้อยละของการเบิกจ่าย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930F7ED" w14:textId="77777777" w:rsidR="006F4BB1" w:rsidRPr="00A87638" w:rsidRDefault="006F4BB1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</w:pPr>
            <w:r w:rsidRPr="00A87638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  <w:t>คงเหลือ</w:t>
            </w:r>
            <w:r w:rsidRPr="00A87638"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26A40FCC" w14:textId="77777777" w:rsidR="006F4BB1" w:rsidRPr="00A87638" w:rsidRDefault="006F4BB1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A87638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ผลสำเร็จ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7EFED0A2" w14:textId="77777777" w:rsidR="006F4BB1" w:rsidRPr="00A87638" w:rsidRDefault="006F4BB1" w:rsidP="002443CA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30"/>
                <w:szCs w:val="30"/>
                <w:cs/>
              </w:rPr>
            </w:pPr>
            <w:r w:rsidRPr="00A87638">
              <w:rPr>
                <w:rFonts w:ascii="TH Niramit AS" w:eastAsia="Times New Roman" w:hAnsi="TH Niramit AS" w:cs="TH Niramit AS" w:hint="cs"/>
                <w:b/>
                <w:bCs/>
                <w:sz w:val="30"/>
                <w:szCs w:val="30"/>
                <w:cs/>
              </w:rPr>
              <w:t>ผลประเมินความสำเร็จ</w:t>
            </w:r>
          </w:p>
        </w:tc>
      </w:tr>
      <w:tr w:rsidR="00D04F8F" w:rsidRPr="00A87638" w14:paraId="4F22E321" w14:textId="77777777" w:rsidTr="00CA00F8">
        <w:trPr>
          <w:trHeight w:val="432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EFFA1" w14:textId="38E46FF3" w:rsidR="00D04F8F" w:rsidRPr="002803EF" w:rsidRDefault="00D04F8F" w:rsidP="00D04F8F">
            <w:pPr>
              <w:tabs>
                <w:tab w:val="left" w:pos="4423"/>
              </w:tabs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  <w:t>ด้านวิชาการ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1777E" w14:textId="77777777" w:rsidR="00D04F8F" w:rsidRPr="002803EF" w:rsidRDefault="00D04F8F" w:rsidP="00D04F8F">
            <w:pPr>
              <w:spacing w:after="0" w:line="240" w:lineRule="auto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cs/>
              </w:rPr>
              <w:t>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1D27E" w14:textId="77777777" w:rsidR="00D04F8F" w:rsidRPr="002803EF" w:rsidRDefault="00D04F8F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440,200.00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5350B" w14:textId="77777777" w:rsidR="00D04F8F" w:rsidRPr="002803EF" w:rsidRDefault="00D04F8F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274,140.00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0B7D8" w14:textId="77777777" w:rsidR="00D04F8F" w:rsidRPr="002803EF" w:rsidRDefault="00D04F8F" w:rsidP="00D04F8F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62.99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9B2F0" w14:textId="77777777" w:rsidR="00D04F8F" w:rsidRPr="002803EF" w:rsidRDefault="00D04F8F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166,060.00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5005" w14:textId="77777777" w:rsidR="00D04F8F" w:rsidRPr="002803EF" w:rsidRDefault="00D04F8F" w:rsidP="00D04F8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772" w14:textId="77777777" w:rsidR="00D04F8F" w:rsidRPr="002803EF" w:rsidRDefault="00D04F8F" w:rsidP="00D04F8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</w:tr>
      <w:tr w:rsidR="00DC461F" w:rsidRPr="00A87638" w14:paraId="780A618B" w14:textId="77777777" w:rsidTr="00CA00F8">
        <w:trPr>
          <w:trHeight w:val="432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0466D" w14:textId="77777777" w:rsidR="00DC461F" w:rsidRPr="002803EF" w:rsidRDefault="00DC461F" w:rsidP="00DC461F">
            <w:pPr>
              <w:tabs>
                <w:tab w:val="left" w:pos="4423"/>
              </w:tabs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  <w:t>ด้าน</w:t>
            </w:r>
            <w:r w:rsidRPr="002803EF">
              <w:rPr>
                <w:rFonts w:ascii="TH Niramit AS" w:eastAsia="Times New Roman" w:hAnsi="TH Niramit AS" w:cs="TH Niramit AS" w:hint="cs"/>
                <w:color w:val="FF0000"/>
                <w:sz w:val="30"/>
                <w:szCs w:val="30"/>
                <w:cs/>
              </w:rPr>
              <w:t>คุณภาพ</w:t>
            </w: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  <w:t>นิสิต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4A8A7B" w14:textId="77777777" w:rsidR="00DC461F" w:rsidRPr="002803EF" w:rsidRDefault="00DC461F" w:rsidP="00DC461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cs/>
              </w:rPr>
              <w:t>10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310" w:type="dxa"/>
              <w:tblLook w:val="04A0" w:firstRow="1" w:lastRow="0" w:firstColumn="1" w:lastColumn="0" w:noHBand="0" w:noVBand="1"/>
            </w:tblPr>
            <w:tblGrid>
              <w:gridCol w:w="1310"/>
            </w:tblGrid>
            <w:tr w:rsidR="002803EF" w:rsidRPr="002803EF" w14:paraId="579F3379" w14:textId="77777777" w:rsidTr="00BB44BF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AF6415" w14:textId="77777777" w:rsidR="00DC461F" w:rsidRPr="002803EF" w:rsidRDefault="00D04F8F" w:rsidP="00D04F8F">
                  <w:pPr>
                    <w:spacing w:after="0" w:line="240" w:lineRule="auto"/>
                    <w:ind w:right="-42"/>
                    <w:jc w:val="right"/>
                    <w:rPr>
                      <w:rFonts w:ascii="TH Niramit AS" w:eastAsia="Times New Roman" w:hAnsi="TH Niramit AS" w:cs="TH Niramit AS"/>
                      <w:color w:val="FF0000"/>
                      <w:sz w:val="28"/>
                    </w:rPr>
                  </w:pPr>
                  <w:r w:rsidRPr="002803EF">
                    <w:rPr>
                      <w:rFonts w:ascii="TH Niramit AS" w:eastAsia="Times New Roman" w:hAnsi="TH Niramit AS" w:cs="TH Niramit AS"/>
                      <w:color w:val="FF0000"/>
                      <w:sz w:val="28"/>
                    </w:rPr>
                    <w:t xml:space="preserve">  </w:t>
                  </w:r>
                  <w:r w:rsidR="00DC461F" w:rsidRPr="002803EF">
                    <w:rPr>
                      <w:rFonts w:ascii="TH Niramit AS" w:eastAsia="Times New Roman" w:hAnsi="TH Niramit AS" w:cs="TH Niramit AS"/>
                      <w:color w:val="FF0000"/>
                      <w:sz w:val="28"/>
                    </w:rPr>
                    <w:t>693,500.00</w:t>
                  </w:r>
                </w:p>
              </w:tc>
            </w:tr>
          </w:tbl>
          <w:p w14:paraId="11868B7E" w14:textId="77777777" w:rsidR="00DC461F" w:rsidRPr="002803EF" w:rsidRDefault="00DC461F" w:rsidP="00D04F8F">
            <w:pPr>
              <w:spacing w:after="0" w:line="240" w:lineRule="auto"/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20EC7" w14:textId="77777777" w:rsidR="00DC461F" w:rsidRPr="002803EF" w:rsidRDefault="00DC461F" w:rsidP="00DC461F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>442,435.00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1DD65C" w14:textId="77777777" w:rsidR="00DC461F" w:rsidRPr="002803EF" w:rsidRDefault="00DC461F" w:rsidP="00D04F8F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>71.</w:t>
            </w: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26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812F" w14:textId="77777777" w:rsidR="00DC461F" w:rsidRPr="002803EF" w:rsidRDefault="00DC461F" w:rsidP="00D04F8F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28"/>
              </w:rPr>
              <w:t>167,179.00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A1FE" w14:textId="77777777" w:rsidR="00DC461F" w:rsidRPr="002803EF" w:rsidRDefault="00DC461F" w:rsidP="00DC461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310" w:type="dxa"/>
              <w:tblLook w:val="04A0" w:firstRow="1" w:lastRow="0" w:firstColumn="1" w:lastColumn="0" w:noHBand="0" w:noVBand="1"/>
            </w:tblPr>
            <w:tblGrid>
              <w:gridCol w:w="1310"/>
            </w:tblGrid>
            <w:tr w:rsidR="002803EF" w:rsidRPr="002803EF" w14:paraId="67315A2D" w14:textId="77777777" w:rsidTr="00BB44BF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876C6" w14:textId="77777777" w:rsidR="00DC461F" w:rsidRPr="002803EF" w:rsidRDefault="00DC461F" w:rsidP="00DC461F">
                  <w:pPr>
                    <w:spacing w:after="0" w:line="240" w:lineRule="auto"/>
                    <w:jc w:val="center"/>
                    <w:rPr>
                      <w:rFonts w:ascii="TH Niramit AS" w:eastAsia="Times New Roman" w:hAnsi="TH Niramit AS" w:cs="TH Niramit AS"/>
                      <w:color w:val="FF0000"/>
                      <w:sz w:val="28"/>
                    </w:rPr>
                  </w:pPr>
                  <w:r w:rsidRPr="002803EF">
                    <w:rPr>
                      <w:rFonts w:ascii="TH Niramit AS" w:hAnsi="TH Niramit AS" w:cs="TH Niramit AS"/>
                      <w:color w:val="FF0000"/>
                      <w:sz w:val="28"/>
                    </w:rPr>
                    <w:t>100</w:t>
                  </w:r>
                </w:p>
              </w:tc>
            </w:tr>
          </w:tbl>
          <w:p w14:paraId="6B5D5ECA" w14:textId="77777777" w:rsidR="00DC461F" w:rsidRPr="002803EF" w:rsidRDefault="00DC461F" w:rsidP="00DC461F">
            <w:pPr>
              <w:spacing w:after="0" w:line="240" w:lineRule="auto"/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</w:tr>
      <w:tr w:rsidR="00D512F5" w:rsidRPr="00A87638" w14:paraId="518F5F1A" w14:textId="77777777" w:rsidTr="00634CA5">
        <w:trPr>
          <w:trHeight w:val="432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CFC92" w14:textId="77777777" w:rsidR="00D512F5" w:rsidRPr="002803EF" w:rsidRDefault="00D512F5" w:rsidP="00D512F5">
            <w:pPr>
              <w:tabs>
                <w:tab w:val="left" w:pos="4423"/>
              </w:tabs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  <w:t>ด้านวิจัย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363F" w14:textId="77777777" w:rsidR="00D512F5" w:rsidRPr="002803EF" w:rsidRDefault="00D512F5" w:rsidP="00D512F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7D41F" w14:textId="77777777" w:rsidR="00D512F5" w:rsidRPr="002803EF" w:rsidRDefault="00D512F5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65,000.00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7CCF" w14:textId="77777777" w:rsidR="00D512F5" w:rsidRPr="002803EF" w:rsidRDefault="00D512F5" w:rsidP="00D512F5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30,670.00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DD8FC" w14:textId="77777777" w:rsidR="00D512F5" w:rsidRPr="002803EF" w:rsidRDefault="00D512F5" w:rsidP="00D04F8F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56.11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59EF79" w14:textId="77777777" w:rsidR="00D512F5" w:rsidRPr="002803EF" w:rsidRDefault="00D512F5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34,330.00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A14" w14:textId="77777777" w:rsidR="00D512F5" w:rsidRPr="002803EF" w:rsidRDefault="00D512F5" w:rsidP="00D512F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 w:hint="cs"/>
                <w:color w:val="FF0000"/>
                <w:sz w:val="30"/>
                <w:szCs w:val="30"/>
                <w:cs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050" w14:textId="77777777" w:rsidR="00D512F5" w:rsidRPr="002803EF" w:rsidRDefault="00D512F5" w:rsidP="00D512F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</w:tr>
      <w:tr w:rsidR="00D512F5" w:rsidRPr="00A87638" w14:paraId="79AD1906" w14:textId="77777777" w:rsidTr="00CA00F8">
        <w:trPr>
          <w:trHeight w:val="432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053D2" w14:textId="77777777" w:rsidR="00D512F5" w:rsidRPr="002803EF" w:rsidRDefault="00D512F5" w:rsidP="00D512F5">
            <w:pPr>
              <w:tabs>
                <w:tab w:val="left" w:pos="4423"/>
              </w:tabs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  <w:t>บริการวิชาการ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DC5DEE" w14:textId="77777777" w:rsidR="00D512F5" w:rsidRPr="002803EF" w:rsidRDefault="00D512F5" w:rsidP="00D512F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C479B" w14:textId="77777777" w:rsidR="00D512F5" w:rsidRPr="002803EF" w:rsidRDefault="00D512F5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70,000.00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DE79" w14:textId="77777777" w:rsidR="00D512F5" w:rsidRPr="002803EF" w:rsidRDefault="00D512F5" w:rsidP="00D512F5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30,840.00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1AA7A4" w14:textId="77777777" w:rsidR="00D512F5" w:rsidRPr="002803EF" w:rsidRDefault="00D512F5" w:rsidP="00D04F8F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51.05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E16B2" w14:textId="77777777" w:rsidR="00D512F5" w:rsidRPr="002803EF" w:rsidRDefault="00D512F5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69,160.00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7584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466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</w:tr>
      <w:tr w:rsidR="00D512F5" w:rsidRPr="00A87638" w14:paraId="1F01C7DB" w14:textId="77777777" w:rsidTr="00BB44BF">
        <w:trPr>
          <w:trHeight w:val="432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F1A5" w14:textId="77777777" w:rsidR="00D512F5" w:rsidRPr="002803EF" w:rsidRDefault="00D512F5" w:rsidP="00D512F5">
            <w:pPr>
              <w:tabs>
                <w:tab w:val="left" w:pos="4423"/>
              </w:tabs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  <w:t>ด้านการทำนุบำรุงศิลปวัฒนธรรม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40128" w14:textId="77777777" w:rsidR="00D512F5" w:rsidRPr="002803EF" w:rsidRDefault="00D512F5" w:rsidP="00D512F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D60E7" w14:textId="77777777" w:rsidR="00D512F5" w:rsidRPr="002803EF" w:rsidRDefault="00D512F5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20,000.00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B6F96" w14:textId="77777777" w:rsidR="00D512F5" w:rsidRPr="002803EF" w:rsidRDefault="00D512F5" w:rsidP="00D512F5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20,000.00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949605" w14:textId="77777777" w:rsidR="00D512F5" w:rsidRPr="002803EF" w:rsidRDefault="00D512F5" w:rsidP="00D04F8F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C376D" w14:textId="77777777" w:rsidR="00D512F5" w:rsidRPr="002803EF" w:rsidRDefault="00D512F5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00.00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22DF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896B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</w:tr>
      <w:tr w:rsidR="00634CA5" w:rsidRPr="00A87638" w14:paraId="682BD05D" w14:textId="77777777" w:rsidTr="00BB44BF">
        <w:trPr>
          <w:trHeight w:val="432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EB4F" w14:textId="77777777" w:rsidR="00634CA5" w:rsidRPr="002803EF" w:rsidRDefault="00634CA5" w:rsidP="00634CA5">
            <w:pPr>
              <w:tabs>
                <w:tab w:val="left" w:pos="4423"/>
              </w:tabs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  <w:t>ด้านความเป็นสากลนานาชาติ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0BDD" w14:textId="77777777" w:rsidR="00634CA5" w:rsidRPr="002803EF" w:rsidRDefault="00634CA5" w:rsidP="00634CA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1925" w14:textId="77777777" w:rsidR="00634CA5" w:rsidRPr="002803EF" w:rsidRDefault="00634CA5" w:rsidP="00D04F8F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cs/>
              </w:rPr>
              <w:t>80,000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15D96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cs/>
              </w:rPr>
              <w:t>74,400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1FFF5C" w14:textId="77777777" w:rsidR="00634CA5" w:rsidRPr="002803EF" w:rsidRDefault="00634CA5" w:rsidP="00D04F8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cs/>
              </w:rPr>
              <w:t>93.00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44B47" w14:textId="77777777" w:rsidR="00634CA5" w:rsidRPr="002803EF" w:rsidRDefault="00634CA5" w:rsidP="00D04F8F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</w:rPr>
              <w:t>5,600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E159" w14:textId="77777777" w:rsidR="00634CA5" w:rsidRPr="002803EF" w:rsidRDefault="00634CA5" w:rsidP="00634CA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 w:hint="cs"/>
                <w:color w:val="FF0000"/>
                <w:sz w:val="28"/>
                <w:cs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E53A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eastAsia="Times New Roman" w:hAnsi="TH Niramit AS" w:cs="TH Niramit AS" w:hint="cs"/>
                <w:color w:val="FF0000"/>
                <w:sz w:val="28"/>
                <w:cs/>
              </w:rPr>
              <w:t>100</w:t>
            </w:r>
          </w:p>
        </w:tc>
      </w:tr>
      <w:tr w:rsidR="005B4A19" w:rsidRPr="00A87638" w14:paraId="195FDB6A" w14:textId="77777777" w:rsidTr="00DE316C">
        <w:trPr>
          <w:trHeight w:val="468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6802" w14:textId="77777777" w:rsidR="005B4A19" w:rsidRPr="002803EF" w:rsidRDefault="005B4A19" w:rsidP="005B4A19">
            <w:pPr>
              <w:tabs>
                <w:tab w:val="left" w:pos="4423"/>
              </w:tabs>
              <w:spacing w:after="0" w:line="240" w:lineRule="auto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/>
                <w:color w:val="FF0000"/>
                <w:sz w:val="30"/>
                <w:szCs w:val="30"/>
                <w:cs/>
              </w:rPr>
              <w:t>ด้านบริหารจัดการ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07F7" w14:textId="77777777" w:rsidR="005B4A19" w:rsidRPr="002803EF" w:rsidRDefault="005B4A19" w:rsidP="005B4A19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eastAsia="Times New Roman" w:hAnsi="TH Niramit AS" w:cs="TH Niramit AS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276A8" w14:textId="77777777" w:rsidR="005B4A19" w:rsidRPr="002803EF" w:rsidRDefault="005B4A19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1,443,581.00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EE266" w14:textId="77777777" w:rsidR="005B4A19" w:rsidRPr="002803EF" w:rsidRDefault="005B4A19" w:rsidP="005B4A19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594,769.00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034F3" w14:textId="77777777" w:rsidR="005B4A19" w:rsidRPr="002803EF" w:rsidRDefault="005B4A19" w:rsidP="00D04F8F">
            <w:pPr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48.96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C3C92" w14:textId="77777777" w:rsidR="005B4A19" w:rsidRPr="002803EF" w:rsidRDefault="005B4A19" w:rsidP="00D04F8F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803,812.00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544" w14:textId="77777777" w:rsidR="005B4A19" w:rsidRPr="002803EF" w:rsidRDefault="005B4A19" w:rsidP="005B4A1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EA7" w14:textId="77777777" w:rsidR="005B4A19" w:rsidRPr="002803EF" w:rsidRDefault="005B4A19" w:rsidP="005B4A1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100</w:t>
            </w:r>
          </w:p>
        </w:tc>
      </w:tr>
      <w:tr w:rsidR="00997998" w:rsidRPr="00A87638" w14:paraId="101B1664" w14:textId="77777777" w:rsidTr="00B07AE3">
        <w:trPr>
          <w:trHeight w:val="432"/>
        </w:trPr>
        <w:tc>
          <w:tcPr>
            <w:tcW w:w="1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14:paraId="0D7136F8" w14:textId="77777777" w:rsidR="00997998" w:rsidRPr="002803EF" w:rsidRDefault="00997998" w:rsidP="00997998">
            <w:pPr>
              <w:tabs>
                <w:tab w:val="left" w:pos="4423"/>
              </w:tabs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bookmarkStart w:id="2" w:name="_Hlk55230975"/>
            <w:r w:rsidRPr="002803EF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cs/>
              </w:rPr>
              <w:t>รวม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4B568A2E" w14:textId="77777777" w:rsidR="00997998" w:rsidRPr="002803EF" w:rsidRDefault="00997998" w:rsidP="0099799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  <w:t>30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51FFE87E" w14:textId="77777777" w:rsidR="00997998" w:rsidRPr="002803EF" w:rsidRDefault="00997998" w:rsidP="00997998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36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36"/>
              </w:rPr>
              <w:t>2,812,281.00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6187052F" w14:textId="77777777" w:rsidR="00997998" w:rsidRPr="002803EF" w:rsidRDefault="00997998" w:rsidP="00997998">
            <w:pPr>
              <w:rPr>
                <w:rFonts w:ascii="TH Niramit AS" w:hAnsi="TH Niramit AS" w:cs="TH Niramit AS"/>
                <w:b/>
                <w:bCs/>
                <w:color w:val="FF0000"/>
                <w:sz w:val="28"/>
                <w:szCs w:val="36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36"/>
              </w:rPr>
              <w:t>1,467,254.00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</w:tcPr>
          <w:p w14:paraId="13DECCFF" w14:textId="77777777" w:rsidR="00997998" w:rsidRPr="002803EF" w:rsidRDefault="00997998" w:rsidP="00997998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36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36"/>
              </w:rPr>
              <w:t>69.05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</w:tcPr>
          <w:p w14:paraId="656AFBD8" w14:textId="77777777" w:rsidR="00997998" w:rsidRPr="002803EF" w:rsidRDefault="00997998" w:rsidP="00997998">
            <w:pPr>
              <w:rPr>
                <w:rFonts w:ascii="TH Niramit AS" w:hAnsi="TH Niramit AS" w:cs="TH Niramit AS"/>
                <w:b/>
                <w:bCs/>
                <w:color w:val="FF0000"/>
                <w:sz w:val="28"/>
                <w:szCs w:val="36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36"/>
              </w:rPr>
              <w:t>1,246,141.00</w:t>
            </w:r>
          </w:p>
        </w:tc>
        <w:tc>
          <w:tcPr>
            <w:tcW w:w="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4C89EC" w14:textId="77777777" w:rsidR="00997998" w:rsidRPr="002803EF" w:rsidRDefault="00997998" w:rsidP="0099799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  <w:cs/>
              </w:rPr>
              <w:t>100</w:t>
            </w:r>
          </w:p>
        </w:tc>
        <w:tc>
          <w:tcPr>
            <w:tcW w:w="5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14:paraId="175417A0" w14:textId="77777777" w:rsidR="00997998" w:rsidRPr="002803EF" w:rsidRDefault="00997998" w:rsidP="0099799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</w:rPr>
            </w:pPr>
            <w:r w:rsidRPr="002803EF">
              <w:rPr>
                <w:rFonts w:ascii="TH Niramit AS" w:eastAsia="Times New Roman" w:hAnsi="TH Niramit AS" w:cs="TH Niramit AS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  <w:bookmarkEnd w:id="2"/>
    </w:tbl>
    <w:p w14:paraId="7A36B5D1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0"/>
          <w:szCs w:val="30"/>
        </w:rPr>
      </w:pPr>
    </w:p>
    <w:p w14:paraId="1FEA1BAC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73345BFD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3AB9F631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0B268441" w14:textId="77777777" w:rsidR="006F4BB1" w:rsidRPr="00A87638" w:rsidRDefault="006F4BB1" w:rsidP="00786404">
      <w:pPr>
        <w:rPr>
          <w:rFonts w:ascii="TH Niramit AS" w:hAnsi="TH Niramit AS" w:cs="TH Niramit AS"/>
          <w:sz w:val="28"/>
        </w:rPr>
      </w:pPr>
    </w:p>
    <w:p w14:paraId="5FAC6BE8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 xml:space="preserve">ตารางที่ 3 แสดงรายงานผลการดำเนินงานตามแผนปฏิบัติการตามยุทธศาสตร์ที่ 1 </w:t>
      </w: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>ด้านการเตรียมคนและเสริมสร้างศักยภาพคน (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>ด้าน</w:t>
      </w: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>วิชาการ)</w:t>
      </w:r>
    </w:p>
    <w:p w14:paraId="54D3AB76" w14:textId="77777777" w:rsidR="002803EF" w:rsidRPr="00A87638" w:rsidRDefault="006F4BB1" w:rsidP="002803EF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คณะ</w:t>
      </w:r>
      <w:r w:rsidR="00A87638"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>เทคโนโลยีสารสนเทศและการสื่อสาร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ในรอบ 12 เดือน  </w:t>
      </w:r>
      <w:bookmarkStart w:id="3" w:name="_Hlk86926567"/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>(ตุลาคม 256</w:t>
      </w:r>
      <w:r w:rsidR="002803EF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กันยายน 256</w:t>
      </w:r>
      <w:r w:rsidR="002803EF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bookmarkEnd w:id="3"/>
    </w:p>
    <w:p w14:paraId="4D028AFB" w14:textId="77777777" w:rsidR="00314E65" w:rsidRPr="00314E65" w:rsidRDefault="00314E65" w:rsidP="00314E65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16"/>
          <w:szCs w:val="16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46"/>
        <w:gridCol w:w="4819"/>
        <w:gridCol w:w="1619"/>
        <w:gridCol w:w="1358"/>
        <w:gridCol w:w="1418"/>
        <w:gridCol w:w="1275"/>
        <w:gridCol w:w="1134"/>
        <w:gridCol w:w="1418"/>
      </w:tblGrid>
      <w:tr w:rsidR="00011001" w14:paraId="2EEB9514" w14:textId="77777777" w:rsidTr="00BB44BF">
        <w:tc>
          <w:tcPr>
            <w:tcW w:w="846" w:type="dxa"/>
            <w:shd w:val="clear" w:color="auto" w:fill="DEEAF6" w:themeFill="accent5" w:themeFillTint="33"/>
          </w:tcPr>
          <w:p w14:paraId="759AAF80" w14:textId="77777777" w:rsidR="00314E65" w:rsidRPr="001D17F3" w:rsidRDefault="00314E65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4A4BA60E" w14:textId="77777777" w:rsidR="00314E65" w:rsidRPr="001D17F3" w:rsidRDefault="00314E65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619" w:type="dxa"/>
            <w:shd w:val="clear" w:color="auto" w:fill="DEEAF6" w:themeFill="accent5" w:themeFillTint="33"/>
            <w:vAlign w:val="center"/>
          </w:tcPr>
          <w:p w14:paraId="2F24A54A" w14:textId="74B9BB93" w:rsidR="00314E65" w:rsidRPr="001D17F3" w:rsidRDefault="00314E65" w:rsidP="002803E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ได้รับจัดสรร</w:t>
            </w: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  <w:shd w:val="clear" w:color="auto" w:fill="DEEAF6" w:themeFill="accent5" w:themeFillTint="33"/>
            <w:vAlign w:val="center"/>
          </w:tcPr>
          <w:p w14:paraId="2BE5DD14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C5F0FE6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ร้อยละของการเบิกจ่าย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55F1B6E8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คงเหลือ</w:t>
            </w: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502BFA5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57EDCDB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ผลประเมินความสำเร็จ</w:t>
            </w:r>
          </w:p>
        </w:tc>
      </w:tr>
      <w:tr w:rsidR="00314E65" w14:paraId="65500EBE" w14:textId="77777777" w:rsidTr="00BB44BF">
        <w:tc>
          <w:tcPr>
            <w:tcW w:w="846" w:type="dxa"/>
          </w:tcPr>
          <w:p w14:paraId="1EC2D9BD" w14:textId="77777777" w:rsidR="00314E65" w:rsidRPr="002803EF" w:rsidRDefault="00314E65" w:rsidP="00314E6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14:paraId="3427E75A" w14:textId="77777777" w:rsidR="00314E65" w:rsidRPr="002803EF" w:rsidRDefault="00314E65" w:rsidP="00BB44BF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โครงการพัฒนาศักยภาพนิสิตเพื่อผลการเรียนรู้ที่คาดหวัง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กลุ่มสาขาวิศวกรรมคอมพิวเตอร์</w:t>
            </w:r>
          </w:p>
        </w:tc>
        <w:tc>
          <w:tcPr>
            <w:tcW w:w="1619" w:type="dxa"/>
          </w:tcPr>
          <w:p w14:paraId="79E32A4E" w14:textId="77777777" w:rsidR="00314E65" w:rsidRPr="002803EF" w:rsidRDefault="00595EFC" w:rsidP="00BB44BF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63,800.00</w:t>
            </w:r>
          </w:p>
        </w:tc>
        <w:tc>
          <w:tcPr>
            <w:tcW w:w="1358" w:type="dxa"/>
          </w:tcPr>
          <w:p w14:paraId="1ADADE89" w14:textId="77777777" w:rsidR="00314E65" w:rsidRPr="002803EF" w:rsidRDefault="00595EFC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20,750.00</w:t>
            </w:r>
          </w:p>
        </w:tc>
        <w:tc>
          <w:tcPr>
            <w:tcW w:w="1418" w:type="dxa"/>
          </w:tcPr>
          <w:p w14:paraId="5997EC55" w14:textId="77777777" w:rsidR="00314E65" w:rsidRPr="002803EF" w:rsidRDefault="00595EFC" w:rsidP="00595E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32.52</w:t>
            </w:r>
          </w:p>
        </w:tc>
        <w:tc>
          <w:tcPr>
            <w:tcW w:w="1275" w:type="dxa"/>
          </w:tcPr>
          <w:p w14:paraId="34526C6B" w14:textId="77777777" w:rsidR="00314E65" w:rsidRPr="002803EF" w:rsidRDefault="00595EFC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43,050.00</w:t>
            </w:r>
          </w:p>
        </w:tc>
        <w:tc>
          <w:tcPr>
            <w:tcW w:w="1134" w:type="dxa"/>
          </w:tcPr>
          <w:p w14:paraId="59162228" w14:textId="77777777" w:rsidR="00314E65" w:rsidRPr="002803EF" w:rsidRDefault="00314E65" w:rsidP="00BB44BF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412937D7" w14:textId="77777777" w:rsidR="00314E65" w:rsidRPr="002803EF" w:rsidRDefault="00595EFC" w:rsidP="00595E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595EFC" w14:paraId="25448C8C" w14:textId="77777777" w:rsidTr="00BB44BF">
        <w:tc>
          <w:tcPr>
            <w:tcW w:w="846" w:type="dxa"/>
          </w:tcPr>
          <w:p w14:paraId="4B526E7B" w14:textId="77777777" w:rsidR="00595EFC" w:rsidRPr="002803EF" w:rsidRDefault="00595EFC" w:rsidP="00595E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14:paraId="34654E42" w14:textId="77777777" w:rsidR="00595EFC" w:rsidRPr="002803EF" w:rsidRDefault="00595EFC" w:rsidP="00595EFC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โครงการพัฒนาศักยภาพนิสิตเพื่อผลการเรียนรู้ที่คาดหวัง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สาขาวิชาคอมพิวเตอร์ธุรกิจ</w:t>
            </w:r>
          </w:p>
        </w:tc>
        <w:tc>
          <w:tcPr>
            <w:tcW w:w="1619" w:type="dxa"/>
          </w:tcPr>
          <w:p w14:paraId="2D781132" w14:textId="77777777" w:rsidR="00595EFC" w:rsidRPr="002803EF" w:rsidRDefault="00595EFC" w:rsidP="00595EFC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38,200.00 </w:t>
            </w:r>
          </w:p>
        </w:tc>
        <w:tc>
          <w:tcPr>
            <w:tcW w:w="1358" w:type="dxa"/>
          </w:tcPr>
          <w:p w14:paraId="72386F1F" w14:textId="77777777" w:rsidR="00595EFC" w:rsidRPr="002803EF" w:rsidRDefault="00595EFC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2</w:t>
            </w:r>
            <w:r w:rsidR="004D3C5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4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4D3C5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418" w:type="dxa"/>
          </w:tcPr>
          <w:p w14:paraId="7A0BEECC" w14:textId="77777777" w:rsidR="00595EFC" w:rsidRPr="002803EF" w:rsidRDefault="004D3C50" w:rsidP="00595E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62.83</w:t>
            </w:r>
          </w:p>
        </w:tc>
        <w:tc>
          <w:tcPr>
            <w:tcW w:w="1275" w:type="dxa"/>
          </w:tcPr>
          <w:p w14:paraId="36D4EFBC" w14:textId="77777777" w:rsidR="00595EFC" w:rsidRPr="002803EF" w:rsidRDefault="00595EFC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</w:t>
            </w:r>
            <w:r w:rsidR="004D3C5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14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4D3C5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200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14:paraId="21FDE13B" w14:textId="77777777" w:rsidR="00595EFC" w:rsidRPr="002803EF" w:rsidRDefault="00595EFC" w:rsidP="00595EFC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23B6576C" w14:textId="77777777" w:rsidR="00595EFC" w:rsidRPr="002803EF" w:rsidRDefault="00595EFC" w:rsidP="00595E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4D3C50" w14:paraId="7C8BAC6A" w14:textId="77777777" w:rsidTr="00BB44BF">
        <w:tc>
          <w:tcPr>
            <w:tcW w:w="846" w:type="dxa"/>
          </w:tcPr>
          <w:p w14:paraId="51D0A72F" w14:textId="77777777" w:rsidR="004D3C50" w:rsidRPr="002803EF" w:rsidRDefault="004D3C50" w:rsidP="004D3C50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14:paraId="4CAA8520" w14:textId="77777777" w:rsidR="004D3C50" w:rsidRPr="002803EF" w:rsidRDefault="004D3C50" w:rsidP="004D3C50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โครงการพัฒนาศักยภาพนิสิตเพื่อผลการเรียนรู้ที่คาดหวัง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สาขาวิชาเทคโนโลยีคอมพิวเตอร์กราฟิกและมัลติมีเดีย</w:t>
            </w:r>
          </w:p>
        </w:tc>
        <w:tc>
          <w:tcPr>
            <w:tcW w:w="1619" w:type="dxa"/>
          </w:tcPr>
          <w:p w14:paraId="44C1E84D" w14:textId="77777777" w:rsidR="004D3C50" w:rsidRPr="002803EF" w:rsidRDefault="004D3C50" w:rsidP="004D3C50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72,000.00 </w:t>
            </w:r>
          </w:p>
        </w:tc>
        <w:tc>
          <w:tcPr>
            <w:tcW w:w="1358" w:type="dxa"/>
          </w:tcPr>
          <w:p w14:paraId="5DF9BD58" w14:textId="77777777" w:rsidR="004D3C50" w:rsidRPr="002803EF" w:rsidRDefault="004D3C50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53,150.00</w:t>
            </w:r>
          </w:p>
        </w:tc>
        <w:tc>
          <w:tcPr>
            <w:tcW w:w="1418" w:type="dxa"/>
          </w:tcPr>
          <w:p w14:paraId="50E1BDF9" w14:textId="77777777" w:rsidR="004D3C50" w:rsidRPr="002803EF" w:rsidRDefault="004D3C50" w:rsidP="004D3C50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73.82</w:t>
            </w:r>
          </w:p>
        </w:tc>
        <w:tc>
          <w:tcPr>
            <w:tcW w:w="1275" w:type="dxa"/>
          </w:tcPr>
          <w:p w14:paraId="7F41CD99" w14:textId="77777777" w:rsidR="004D3C50" w:rsidRPr="002803EF" w:rsidRDefault="004D3C50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18,850.00</w:t>
            </w:r>
          </w:p>
        </w:tc>
        <w:tc>
          <w:tcPr>
            <w:tcW w:w="1134" w:type="dxa"/>
          </w:tcPr>
          <w:p w14:paraId="1A79661D" w14:textId="77777777" w:rsidR="004D3C50" w:rsidRPr="002803EF" w:rsidRDefault="004D3C50" w:rsidP="004D3C50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3E4F2001" w14:textId="77777777" w:rsidR="004D3C50" w:rsidRPr="002803EF" w:rsidRDefault="004D3C50" w:rsidP="004D3C50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D371B9" w14:paraId="294A23DA" w14:textId="77777777" w:rsidTr="00BB44BF">
        <w:tc>
          <w:tcPr>
            <w:tcW w:w="846" w:type="dxa"/>
          </w:tcPr>
          <w:p w14:paraId="1562477C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14:paraId="765D25F4" w14:textId="77777777" w:rsidR="00D371B9" w:rsidRPr="002803EF" w:rsidRDefault="00D371B9" w:rsidP="00D371B9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โครงการพัฒนาศักยภาพนิสิตเพื่อผลการเรียนรู้ที่คาดหวัง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สาขาวิชาเทคโนโลยีสารสนเทศ</w:t>
            </w:r>
          </w:p>
        </w:tc>
        <w:tc>
          <w:tcPr>
            <w:tcW w:w="1619" w:type="dxa"/>
          </w:tcPr>
          <w:p w14:paraId="6E85ED89" w14:textId="77777777" w:rsidR="00D371B9" w:rsidRPr="002803EF" w:rsidRDefault="00D371B9" w:rsidP="00D371B9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47,800.00 </w:t>
            </w:r>
          </w:p>
        </w:tc>
        <w:tc>
          <w:tcPr>
            <w:tcW w:w="1358" w:type="dxa"/>
          </w:tcPr>
          <w:p w14:paraId="22F69031" w14:textId="77777777" w:rsidR="00D371B9" w:rsidRPr="002803EF" w:rsidRDefault="00D371B9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34,000.00</w:t>
            </w:r>
          </w:p>
        </w:tc>
        <w:tc>
          <w:tcPr>
            <w:tcW w:w="1418" w:type="dxa"/>
          </w:tcPr>
          <w:p w14:paraId="68065F2C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71.13</w:t>
            </w:r>
          </w:p>
        </w:tc>
        <w:tc>
          <w:tcPr>
            <w:tcW w:w="1275" w:type="dxa"/>
          </w:tcPr>
          <w:p w14:paraId="577DFDBD" w14:textId="77777777" w:rsidR="00D371B9" w:rsidRPr="002803EF" w:rsidRDefault="00D371B9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13,800.00</w:t>
            </w:r>
          </w:p>
        </w:tc>
        <w:tc>
          <w:tcPr>
            <w:tcW w:w="1134" w:type="dxa"/>
          </w:tcPr>
          <w:p w14:paraId="177C24F0" w14:textId="77777777" w:rsidR="00D371B9" w:rsidRPr="002803EF" w:rsidRDefault="00D371B9" w:rsidP="00D371B9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10A1C689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D371B9" w14:paraId="0C93BE5C" w14:textId="77777777" w:rsidTr="00BB44BF">
        <w:tc>
          <w:tcPr>
            <w:tcW w:w="846" w:type="dxa"/>
          </w:tcPr>
          <w:p w14:paraId="1C4E30DF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14:paraId="7EB5AA35" w14:textId="77777777" w:rsidR="00D371B9" w:rsidRPr="002803EF" w:rsidRDefault="00D371B9" w:rsidP="00D371B9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โครงการพัฒนาศักยภาพนิสิตเพื่อผลการเรียนรู้ที่คาดหวัง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สาขาวิชาภูมิสารสนเทศศาสตร์</w:t>
            </w:r>
          </w:p>
        </w:tc>
        <w:tc>
          <w:tcPr>
            <w:tcW w:w="1619" w:type="dxa"/>
          </w:tcPr>
          <w:p w14:paraId="1A4FB33C" w14:textId="77777777" w:rsidR="00D371B9" w:rsidRPr="002803EF" w:rsidRDefault="00D371B9" w:rsidP="00D371B9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 20,600.00 </w:t>
            </w:r>
          </w:p>
        </w:tc>
        <w:tc>
          <w:tcPr>
            <w:tcW w:w="1358" w:type="dxa"/>
          </w:tcPr>
          <w:p w14:paraId="7E9BC18F" w14:textId="77777777" w:rsidR="00D371B9" w:rsidRPr="002803EF" w:rsidRDefault="00D371B9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20,600.00</w:t>
            </w:r>
          </w:p>
        </w:tc>
        <w:tc>
          <w:tcPr>
            <w:tcW w:w="1418" w:type="dxa"/>
          </w:tcPr>
          <w:p w14:paraId="385D9711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275" w:type="dxa"/>
          </w:tcPr>
          <w:p w14:paraId="7979346C" w14:textId="77777777" w:rsidR="00D371B9" w:rsidRPr="002803EF" w:rsidRDefault="00D371B9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134" w:type="dxa"/>
          </w:tcPr>
          <w:p w14:paraId="39DD1DDA" w14:textId="77777777" w:rsidR="00D371B9" w:rsidRPr="002803EF" w:rsidRDefault="00D371B9" w:rsidP="00D371B9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72CF0F88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D371B9" w14:paraId="02F75740" w14:textId="77777777" w:rsidTr="00BB44BF">
        <w:tc>
          <w:tcPr>
            <w:tcW w:w="846" w:type="dxa"/>
          </w:tcPr>
          <w:p w14:paraId="1AFA7CE8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14:paraId="16968D93" w14:textId="77777777" w:rsidR="00D371B9" w:rsidRPr="002803EF" w:rsidRDefault="00D371B9" w:rsidP="00D371B9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โครงการพัฒนาศักยภาพนิสิตเพื่อผลการเรียนรู้ที่คาดหวัง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สาขาวิชาวิทยาการคอมพิวเตอร์</w:t>
            </w:r>
          </w:p>
        </w:tc>
        <w:tc>
          <w:tcPr>
            <w:tcW w:w="1619" w:type="dxa"/>
          </w:tcPr>
          <w:p w14:paraId="28C20A35" w14:textId="77777777" w:rsidR="00D371B9" w:rsidRPr="002803EF" w:rsidRDefault="00D371B9" w:rsidP="00D371B9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42,800.00 </w:t>
            </w:r>
          </w:p>
        </w:tc>
        <w:tc>
          <w:tcPr>
            <w:tcW w:w="1358" w:type="dxa"/>
          </w:tcPr>
          <w:p w14:paraId="370E69DF" w14:textId="77777777" w:rsidR="00D371B9" w:rsidRPr="002803EF" w:rsidRDefault="00D371B9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</w:t>
            </w:r>
            <w:r w:rsidR="00113339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4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113339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540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418" w:type="dxa"/>
          </w:tcPr>
          <w:p w14:paraId="3F0068F4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  <w:r w:rsidR="00113339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</w:t>
            </w:r>
            <w:r w:rsidR="00113339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275" w:type="dxa"/>
          </w:tcPr>
          <w:p w14:paraId="0DC7236C" w14:textId="77777777" w:rsidR="00D371B9" w:rsidRPr="002803EF" w:rsidRDefault="00D371B9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3</w:t>
            </w:r>
            <w:r w:rsidR="00113339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8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113339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260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14:paraId="2BA6A45A" w14:textId="77777777" w:rsidR="00D371B9" w:rsidRPr="002803EF" w:rsidRDefault="00D371B9" w:rsidP="00D371B9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32FBDA6D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D371B9" w14:paraId="543F3611" w14:textId="77777777" w:rsidTr="00BB44BF">
        <w:tc>
          <w:tcPr>
            <w:tcW w:w="846" w:type="dxa"/>
          </w:tcPr>
          <w:p w14:paraId="65DAE8F2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14:paraId="1A277CB0" w14:textId="77777777" w:rsidR="00D371B9" w:rsidRPr="002803EF" w:rsidRDefault="00D371B9" w:rsidP="00D371B9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โครงการพัฒนาศักยภาพนิสิตเพื่อผลการเรียนรู้ที่คาดหวัง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สาขาวิชาวิศวกรรมซอฟต์แวร์</w:t>
            </w:r>
          </w:p>
        </w:tc>
        <w:tc>
          <w:tcPr>
            <w:tcW w:w="1619" w:type="dxa"/>
          </w:tcPr>
          <w:p w14:paraId="77E71E36" w14:textId="77777777" w:rsidR="00D371B9" w:rsidRPr="002803EF" w:rsidRDefault="00D371B9" w:rsidP="00D371B9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31,000.00 </w:t>
            </w:r>
          </w:p>
        </w:tc>
        <w:tc>
          <w:tcPr>
            <w:tcW w:w="1358" w:type="dxa"/>
          </w:tcPr>
          <w:p w14:paraId="787EF93F" w14:textId="77777777" w:rsidR="00D371B9" w:rsidRPr="002803EF" w:rsidRDefault="00D371B9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30,000.00</w:t>
            </w:r>
          </w:p>
        </w:tc>
        <w:tc>
          <w:tcPr>
            <w:tcW w:w="1418" w:type="dxa"/>
          </w:tcPr>
          <w:p w14:paraId="3A2CDB00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96.77</w:t>
            </w:r>
          </w:p>
        </w:tc>
        <w:tc>
          <w:tcPr>
            <w:tcW w:w="1275" w:type="dxa"/>
          </w:tcPr>
          <w:p w14:paraId="65DA653E" w14:textId="77777777" w:rsidR="00D371B9" w:rsidRPr="002803EF" w:rsidRDefault="00D371B9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1,000.00</w:t>
            </w:r>
          </w:p>
        </w:tc>
        <w:tc>
          <w:tcPr>
            <w:tcW w:w="1134" w:type="dxa"/>
          </w:tcPr>
          <w:p w14:paraId="066AD7FD" w14:textId="77777777" w:rsidR="00D371B9" w:rsidRPr="002803EF" w:rsidRDefault="00D371B9" w:rsidP="00D371B9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4BECBDEE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D371B9" w14:paraId="62C4B3BB" w14:textId="77777777" w:rsidTr="00BB44BF">
        <w:tc>
          <w:tcPr>
            <w:tcW w:w="846" w:type="dxa"/>
          </w:tcPr>
          <w:p w14:paraId="180A0584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bottom"/>
          </w:tcPr>
          <w:p w14:paraId="53825C8A" w14:textId="77777777" w:rsidR="00D371B9" w:rsidRPr="002803EF" w:rsidRDefault="00D371B9" w:rsidP="00D371B9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Comp camp</w:t>
            </w:r>
          </w:p>
        </w:tc>
        <w:tc>
          <w:tcPr>
            <w:tcW w:w="8222" w:type="dxa"/>
            <w:gridSpan w:val="6"/>
            <w:vAlign w:val="bottom"/>
          </w:tcPr>
          <w:p w14:paraId="4B24EDD4" w14:textId="77777777" w:rsidR="00D371B9" w:rsidRPr="002803EF" w:rsidRDefault="00D371B9" w:rsidP="00D371B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ยกเลิก</w:t>
            </w:r>
          </w:p>
        </w:tc>
      </w:tr>
      <w:tr w:rsidR="00011001" w14:paraId="121284AB" w14:textId="77777777" w:rsidTr="00BB44BF">
        <w:tc>
          <w:tcPr>
            <w:tcW w:w="846" w:type="dxa"/>
          </w:tcPr>
          <w:p w14:paraId="2F300558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14:paraId="6049D6D6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โครงการตรวจติดตามและการประกันคุณภาพการศึกษา</w:t>
            </w:r>
          </w:p>
        </w:tc>
        <w:tc>
          <w:tcPr>
            <w:tcW w:w="1619" w:type="dxa"/>
            <w:vAlign w:val="bottom"/>
          </w:tcPr>
          <w:p w14:paraId="0BC3AFBB" w14:textId="77777777" w:rsidR="00011001" w:rsidRPr="002803EF" w:rsidRDefault="00011001" w:rsidP="00011001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    </w:t>
            </w: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40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,000.00 </w:t>
            </w:r>
          </w:p>
        </w:tc>
        <w:tc>
          <w:tcPr>
            <w:tcW w:w="1358" w:type="dxa"/>
          </w:tcPr>
          <w:p w14:paraId="6D394032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38,400.00</w:t>
            </w:r>
          </w:p>
        </w:tc>
        <w:tc>
          <w:tcPr>
            <w:tcW w:w="1418" w:type="dxa"/>
          </w:tcPr>
          <w:p w14:paraId="48609EE5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96.00</w:t>
            </w:r>
          </w:p>
        </w:tc>
        <w:tc>
          <w:tcPr>
            <w:tcW w:w="1275" w:type="dxa"/>
          </w:tcPr>
          <w:p w14:paraId="3DBCA436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1,600.00</w:t>
            </w:r>
          </w:p>
        </w:tc>
        <w:tc>
          <w:tcPr>
            <w:tcW w:w="1134" w:type="dxa"/>
          </w:tcPr>
          <w:p w14:paraId="08F49079" w14:textId="77777777" w:rsidR="00011001" w:rsidRPr="002803EF" w:rsidRDefault="00011001" w:rsidP="00011001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2957382B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011001" w14:paraId="46230FD5" w14:textId="77777777" w:rsidTr="00BB44BF">
        <w:tc>
          <w:tcPr>
            <w:tcW w:w="846" w:type="dxa"/>
          </w:tcPr>
          <w:p w14:paraId="6B784CB1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bottom"/>
          </w:tcPr>
          <w:p w14:paraId="01230177" w14:textId="77777777" w:rsidR="00011001" w:rsidRPr="002803EF" w:rsidRDefault="00011001" w:rsidP="00011001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โครงการแนะแนว</w:t>
            </w:r>
          </w:p>
        </w:tc>
        <w:tc>
          <w:tcPr>
            <w:tcW w:w="1619" w:type="dxa"/>
            <w:vAlign w:val="bottom"/>
          </w:tcPr>
          <w:p w14:paraId="36FBD9B8" w14:textId="77777777" w:rsidR="00011001" w:rsidRPr="002803EF" w:rsidRDefault="00011001" w:rsidP="00011001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    69,000.00 </w:t>
            </w:r>
          </w:p>
        </w:tc>
        <w:tc>
          <w:tcPr>
            <w:tcW w:w="1358" w:type="dxa"/>
          </w:tcPr>
          <w:p w14:paraId="76DC371E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45,700.00</w:t>
            </w:r>
          </w:p>
        </w:tc>
        <w:tc>
          <w:tcPr>
            <w:tcW w:w="1418" w:type="dxa"/>
          </w:tcPr>
          <w:p w14:paraId="793B65F1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66.23</w:t>
            </w:r>
          </w:p>
        </w:tc>
        <w:tc>
          <w:tcPr>
            <w:tcW w:w="1275" w:type="dxa"/>
          </w:tcPr>
          <w:p w14:paraId="76C2CC0D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23,300.00</w:t>
            </w:r>
          </w:p>
        </w:tc>
        <w:tc>
          <w:tcPr>
            <w:tcW w:w="1134" w:type="dxa"/>
          </w:tcPr>
          <w:p w14:paraId="2A1B1884" w14:textId="77777777" w:rsidR="00011001" w:rsidRPr="002803EF" w:rsidRDefault="00011001" w:rsidP="00011001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6C885B4A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011001" w14:paraId="7C108FD0" w14:textId="77777777" w:rsidTr="00314E65">
        <w:tc>
          <w:tcPr>
            <w:tcW w:w="846" w:type="dxa"/>
          </w:tcPr>
          <w:p w14:paraId="4A233239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bottom"/>
          </w:tcPr>
          <w:p w14:paraId="434A985D" w14:textId="77777777" w:rsidR="00011001" w:rsidRPr="002803EF" w:rsidRDefault="00011001" w:rsidP="00011001">
            <w:pPr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โครงการพัฒนาการจัดการเรียน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  <w:r w:rsidRPr="002803EF"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  <w:t>การสอน และการประเมินผล</w:t>
            </w:r>
          </w:p>
        </w:tc>
        <w:tc>
          <w:tcPr>
            <w:tcW w:w="1619" w:type="dxa"/>
          </w:tcPr>
          <w:p w14:paraId="1FC3F198" w14:textId="77777777" w:rsidR="00011001" w:rsidRPr="002803EF" w:rsidRDefault="00011001" w:rsidP="00011001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15,000.00</w:t>
            </w:r>
          </w:p>
        </w:tc>
        <w:tc>
          <w:tcPr>
            <w:tcW w:w="1358" w:type="dxa"/>
          </w:tcPr>
          <w:p w14:paraId="3B180479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3,000.00</w:t>
            </w:r>
          </w:p>
        </w:tc>
        <w:tc>
          <w:tcPr>
            <w:tcW w:w="1418" w:type="dxa"/>
          </w:tcPr>
          <w:p w14:paraId="23706EE6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20.00</w:t>
            </w:r>
          </w:p>
        </w:tc>
        <w:tc>
          <w:tcPr>
            <w:tcW w:w="1275" w:type="dxa"/>
          </w:tcPr>
          <w:p w14:paraId="2B5B3856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12,000.00</w:t>
            </w:r>
          </w:p>
        </w:tc>
        <w:tc>
          <w:tcPr>
            <w:tcW w:w="1134" w:type="dxa"/>
          </w:tcPr>
          <w:p w14:paraId="658CF95B" w14:textId="77777777" w:rsidR="00011001" w:rsidRPr="002803EF" w:rsidRDefault="00011001" w:rsidP="00011001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6C470826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011001" w14:paraId="0FD5D14B" w14:textId="77777777" w:rsidTr="00314E65">
        <w:tc>
          <w:tcPr>
            <w:tcW w:w="846" w:type="dxa"/>
            <w:shd w:val="clear" w:color="auto" w:fill="DEEAF6" w:themeFill="accent5" w:themeFillTint="33"/>
          </w:tcPr>
          <w:p w14:paraId="226A2210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bottom"/>
          </w:tcPr>
          <w:p w14:paraId="5CA99142" w14:textId="77777777" w:rsidR="00011001" w:rsidRPr="002803EF" w:rsidRDefault="00011001" w:rsidP="00011001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40"/>
                <w:szCs w:val="28"/>
                <w:cs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40"/>
                <w:szCs w:val="28"/>
                <w:cs/>
              </w:rPr>
              <w:t>รวม</w:t>
            </w:r>
          </w:p>
        </w:tc>
        <w:tc>
          <w:tcPr>
            <w:tcW w:w="1619" w:type="dxa"/>
            <w:shd w:val="clear" w:color="auto" w:fill="DEEAF6" w:themeFill="accent5" w:themeFillTint="33"/>
          </w:tcPr>
          <w:p w14:paraId="70367BD2" w14:textId="77777777" w:rsidR="00011001" w:rsidRPr="002803EF" w:rsidRDefault="00011001" w:rsidP="00011001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40"/>
                <w:szCs w:val="28"/>
                <w:cs/>
              </w:rPr>
              <w:t>440,200</w:t>
            </w: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  <w:t>.00</w:t>
            </w:r>
          </w:p>
        </w:tc>
        <w:tc>
          <w:tcPr>
            <w:tcW w:w="1358" w:type="dxa"/>
            <w:shd w:val="clear" w:color="auto" w:fill="DEEAF6" w:themeFill="accent5" w:themeFillTint="33"/>
          </w:tcPr>
          <w:p w14:paraId="7539283D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274</w:t>
            </w: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  <w:cs/>
              </w:rPr>
              <w:t>,</w:t>
            </w:r>
            <w:r w:rsidR="0086675F"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140</w:t>
            </w: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2CC99D3A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6</w:t>
            </w:r>
            <w:r w:rsidR="0086675F"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2</w:t>
            </w: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.</w:t>
            </w:r>
            <w:r w:rsidR="0086675F"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99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4DA197A8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16</w:t>
            </w:r>
            <w:r w:rsidR="0086675F"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6</w:t>
            </w: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,</w:t>
            </w:r>
            <w:r w:rsidR="0086675F"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06</w:t>
            </w: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B43DCDA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057C625A" w14:textId="77777777" w:rsidR="00011001" w:rsidRPr="002803EF" w:rsidRDefault="00011001" w:rsidP="0001100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</w:tbl>
    <w:p w14:paraId="18CADF5F" w14:textId="77777777" w:rsidR="00314E65" w:rsidRPr="00F533B0" w:rsidRDefault="00314E65" w:rsidP="00314E65">
      <w:pPr>
        <w:tabs>
          <w:tab w:val="left" w:pos="3600"/>
        </w:tabs>
        <w:rPr>
          <w:cs/>
        </w:rPr>
        <w:sectPr w:rsidR="00314E65" w:rsidRPr="00F533B0" w:rsidSect="00314E65">
          <w:pgSz w:w="15840" w:h="12240" w:orient="landscape"/>
          <w:pgMar w:top="1440" w:right="1440" w:bottom="1134" w:left="1440" w:header="708" w:footer="708" w:gutter="0"/>
          <w:pgNumType w:start="0"/>
          <w:cols w:space="708"/>
          <w:docGrid w:linePitch="360"/>
        </w:sectPr>
      </w:pPr>
    </w:p>
    <w:p w14:paraId="39E81109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 xml:space="preserve">ตารางที่ 4 แสดงรายงานความก้าวหน้าผลการใช้จ่ายงบประมาณตามยุทธศาสตร์ ที่ 1 </w:t>
      </w: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>ด้านการเตรียมคนและเสริมสร้างศักยภาพคน</w:t>
      </w:r>
    </w:p>
    <w:p w14:paraId="16E251BA" w14:textId="4BF53019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 xml:space="preserve">              (คุณภาพนิสิต)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คณะ</w:t>
      </w:r>
      <w:r w:rsidR="00A87638"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>เทคโนโลยีสารสนเทศและการสื่อสาร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ในรอบ 12 เดือน  </w:t>
      </w:r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>(ตุลาคม 256</w:t>
      </w:r>
      <w:r w:rsidR="002803EF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 xml:space="preserve"> – กันยายน 256</w:t>
      </w:r>
      <w:r w:rsidR="002803EF">
        <w:rPr>
          <w:rFonts w:ascii="TH Niramit AS" w:hAnsi="TH Niramit AS" w:cs="TH Niramit AS" w:hint="cs"/>
          <w:b/>
          <w:bCs/>
          <w:sz w:val="32"/>
          <w:szCs w:val="32"/>
          <w:cs/>
        </w:rPr>
        <w:t>4</w:t>
      </w:r>
      <w:r w:rsidR="002803EF" w:rsidRPr="00A87638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14:paraId="0365FCAE" w14:textId="77777777" w:rsidR="006F4BB1" w:rsidRDefault="006F4BB1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13888" w:type="dxa"/>
        <w:tblLook w:val="04A0" w:firstRow="1" w:lastRow="0" w:firstColumn="1" w:lastColumn="0" w:noHBand="0" w:noVBand="1"/>
      </w:tblPr>
      <w:tblGrid>
        <w:gridCol w:w="846"/>
        <w:gridCol w:w="4678"/>
        <w:gridCol w:w="1619"/>
        <w:gridCol w:w="1500"/>
        <w:gridCol w:w="1418"/>
        <w:gridCol w:w="1275"/>
        <w:gridCol w:w="1134"/>
        <w:gridCol w:w="1418"/>
      </w:tblGrid>
      <w:tr w:rsidR="00314E65" w14:paraId="513EE5DA" w14:textId="77777777" w:rsidTr="00737B06">
        <w:tc>
          <w:tcPr>
            <w:tcW w:w="846" w:type="dxa"/>
            <w:shd w:val="clear" w:color="auto" w:fill="DEEAF6" w:themeFill="accent5" w:themeFillTint="33"/>
          </w:tcPr>
          <w:p w14:paraId="7A9B43D9" w14:textId="77777777" w:rsidR="00314E65" w:rsidRPr="001D17F3" w:rsidRDefault="00314E65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678" w:type="dxa"/>
            <w:shd w:val="clear" w:color="auto" w:fill="DEEAF6" w:themeFill="accent5" w:themeFillTint="33"/>
          </w:tcPr>
          <w:p w14:paraId="3186D538" w14:textId="77777777" w:rsidR="00314E65" w:rsidRPr="001D17F3" w:rsidRDefault="00314E65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619" w:type="dxa"/>
            <w:shd w:val="clear" w:color="auto" w:fill="DEEAF6" w:themeFill="accent5" w:themeFillTint="33"/>
            <w:vAlign w:val="center"/>
          </w:tcPr>
          <w:p w14:paraId="1CAE82B6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ได้รับจัดสรร</w:t>
            </w:r>
          </w:p>
          <w:p w14:paraId="6DD950E3" w14:textId="3F36EEA1" w:rsidR="00314E65" w:rsidRPr="001D17F3" w:rsidRDefault="00314E65" w:rsidP="00BB44BF">
            <w:pPr>
              <w:ind w:right="-65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DEEAF6" w:themeFill="accent5" w:themeFillTint="33"/>
            <w:vAlign w:val="center"/>
          </w:tcPr>
          <w:p w14:paraId="45010D53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469028A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ร้อยละของการเบิกจ่าย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5B935CB8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คงเหลือ</w:t>
            </w: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F58F0F6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220D958" w14:textId="77777777" w:rsidR="00314E65" w:rsidRPr="001D17F3" w:rsidRDefault="00314E65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ผลประเมินความสำเร็จ</w:t>
            </w:r>
          </w:p>
        </w:tc>
      </w:tr>
      <w:tr w:rsidR="00737B06" w14:paraId="190ADC99" w14:textId="77777777" w:rsidTr="00737B06">
        <w:tc>
          <w:tcPr>
            <w:tcW w:w="846" w:type="dxa"/>
          </w:tcPr>
          <w:p w14:paraId="7504B0B6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FC321F" w14:textId="77777777" w:rsidR="00737B06" w:rsidRPr="002803EF" w:rsidRDefault="00737B06" w:rsidP="00737B06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Young ICT Camp</w:t>
            </w:r>
          </w:p>
        </w:tc>
        <w:tc>
          <w:tcPr>
            <w:tcW w:w="1619" w:type="dxa"/>
          </w:tcPr>
          <w:p w14:paraId="191BC0C8" w14:textId="77777777" w:rsidR="00737B06" w:rsidRPr="002803EF" w:rsidRDefault="00737B06" w:rsidP="00737B06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125,000.00</w:t>
            </w:r>
          </w:p>
        </w:tc>
        <w:tc>
          <w:tcPr>
            <w:tcW w:w="1500" w:type="dxa"/>
          </w:tcPr>
          <w:p w14:paraId="58BF7340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109,090.00</w:t>
            </w:r>
          </w:p>
        </w:tc>
        <w:tc>
          <w:tcPr>
            <w:tcW w:w="1418" w:type="dxa"/>
          </w:tcPr>
          <w:p w14:paraId="43B539BD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87.27</w:t>
            </w:r>
          </w:p>
        </w:tc>
        <w:tc>
          <w:tcPr>
            <w:tcW w:w="1275" w:type="dxa"/>
          </w:tcPr>
          <w:p w14:paraId="1A74D92F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15,910.00</w:t>
            </w:r>
          </w:p>
        </w:tc>
        <w:tc>
          <w:tcPr>
            <w:tcW w:w="1134" w:type="dxa"/>
          </w:tcPr>
          <w:p w14:paraId="0FBCAB88" w14:textId="77777777" w:rsidR="00737B06" w:rsidRPr="002803EF" w:rsidRDefault="00737B06" w:rsidP="00737B06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540D3082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737B06" w14:paraId="4AFAA181" w14:textId="77777777" w:rsidTr="00737B06">
        <w:tc>
          <w:tcPr>
            <w:tcW w:w="846" w:type="dxa"/>
          </w:tcPr>
          <w:p w14:paraId="50BD863D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D3B5E5" w14:textId="77777777" w:rsidR="00737B06" w:rsidRPr="002803EF" w:rsidRDefault="00737B06" w:rsidP="00737B06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โครงการกีฬา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ICT Sports for Health</w:t>
            </w:r>
          </w:p>
        </w:tc>
        <w:tc>
          <w:tcPr>
            <w:tcW w:w="1619" w:type="dxa"/>
          </w:tcPr>
          <w:p w14:paraId="01F5BC9B" w14:textId="77777777" w:rsidR="00737B06" w:rsidRPr="002803EF" w:rsidRDefault="00737B06" w:rsidP="00737B06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20,000.00</w:t>
            </w:r>
          </w:p>
        </w:tc>
        <w:tc>
          <w:tcPr>
            <w:tcW w:w="1500" w:type="dxa"/>
          </w:tcPr>
          <w:p w14:paraId="4B513271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20,000.00</w:t>
            </w:r>
          </w:p>
        </w:tc>
        <w:tc>
          <w:tcPr>
            <w:tcW w:w="1418" w:type="dxa"/>
          </w:tcPr>
          <w:p w14:paraId="0508F25F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275" w:type="dxa"/>
          </w:tcPr>
          <w:p w14:paraId="4346DE69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134" w:type="dxa"/>
          </w:tcPr>
          <w:p w14:paraId="10CF28F4" w14:textId="77777777" w:rsidR="00737B06" w:rsidRPr="002803EF" w:rsidRDefault="00737B06" w:rsidP="00737B06">
            <w:pPr>
              <w:jc w:val="center"/>
              <w:rPr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7662E511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737B06" w14:paraId="6CE129FC" w14:textId="77777777" w:rsidTr="00737B06">
        <w:tc>
          <w:tcPr>
            <w:tcW w:w="846" w:type="dxa"/>
          </w:tcPr>
          <w:p w14:paraId="0C12B419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93DB94" w14:textId="77777777" w:rsidR="00737B06" w:rsidRPr="002803EF" w:rsidRDefault="00737B06" w:rsidP="00737B06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โครงการบัณฑิตสัมพันธ์</w:t>
            </w:r>
          </w:p>
        </w:tc>
        <w:tc>
          <w:tcPr>
            <w:tcW w:w="1619" w:type="dxa"/>
          </w:tcPr>
          <w:p w14:paraId="775B94F4" w14:textId="77777777" w:rsidR="00737B06" w:rsidRPr="002803EF" w:rsidRDefault="00737B06" w:rsidP="00737B06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  <w:r w:rsidR="005F5BE0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70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5F5BE0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500" w:type="dxa"/>
          </w:tcPr>
          <w:p w14:paraId="0F6E4CD4" w14:textId="77777777" w:rsidR="00737B06" w:rsidRPr="002803EF" w:rsidRDefault="00D035F2" w:rsidP="00737B06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  <w:r w:rsidR="005F5BE0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43</w:t>
            </w:r>
            <w:r w:rsidR="00737B06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5F5BE0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0</w:t>
            </w:r>
            <w:r w:rsidR="00737B06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418" w:type="dxa"/>
          </w:tcPr>
          <w:p w14:paraId="158621FB" w14:textId="77777777" w:rsidR="00737B06" w:rsidRPr="002803EF" w:rsidRDefault="00D035F2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8</w:t>
            </w:r>
            <w:r w:rsidR="005F5BE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4</w:t>
            </w:r>
            <w:r w:rsidR="00737B06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</w:t>
            </w:r>
            <w:r w:rsidR="005F5BE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55D2602A" w14:textId="77777777" w:rsidR="00737B06" w:rsidRPr="002803EF" w:rsidRDefault="00D035F2" w:rsidP="00737B06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27,0</w:t>
            </w:r>
            <w:r w:rsidR="00737B06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134" w:type="dxa"/>
          </w:tcPr>
          <w:p w14:paraId="02C01E20" w14:textId="77777777" w:rsidR="00737B06" w:rsidRPr="002803EF" w:rsidRDefault="00737B06" w:rsidP="00737B06">
            <w:pPr>
              <w:jc w:val="center"/>
              <w:rPr>
                <w:color w:val="FF000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1F507690" w14:textId="77777777" w:rsidR="00737B06" w:rsidRPr="002803EF" w:rsidRDefault="00737B06" w:rsidP="00737B0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D035F2" w14:paraId="5C24DB5C" w14:textId="77777777" w:rsidTr="00737B06">
        <w:tc>
          <w:tcPr>
            <w:tcW w:w="846" w:type="dxa"/>
          </w:tcPr>
          <w:p w14:paraId="151497D1" w14:textId="77777777" w:rsidR="00D035F2" w:rsidRPr="002803EF" w:rsidRDefault="00D035F2" w:rsidP="00D035F2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210FCB9" w14:textId="77777777" w:rsidR="00D035F2" w:rsidRPr="002803EF" w:rsidRDefault="00D035F2" w:rsidP="00D035F2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โครงการปัจฉิมนิเทศนิสิต</w:t>
            </w:r>
          </w:p>
        </w:tc>
        <w:tc>
          <w:tcPr>
            <w:tcW w:w="1619" w:type="dxa"/>
          </w:tcPr>
          <w:p w14:paraId="70BC3034" w14:textId="77777777" w:rsidR="00D035F2" w:rsidRPr="002803EF" w:rsidRDefault="00043FFC" w:rsidP="00D035F2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20</w:t>
            </w:r>
            <w:r w:rsidR="00D035F2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</w:t>
            </w:r>
            <w:r w:rsidR="00D035F2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500" w:type="dxa"/>
          </w:tcPr>
          <w:p w14:paraId="7E922369" w14:textId="77777777" w:rsidR="00D035F2" w:rsidRPr="002803EF" w:rsidRDefault="00D035F2" w:rsidP="00D035F2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19,600.00</w:t>
            </w:r>
          </w:p>
        </w:tc>
        <w:tc>
          <w:tcPr>
            <w:tcW w:w="1418" w:type="dxa"/>
          </w:tcPr>
          <w:p w14:paraId="47658255" w14:textId="77777777" w:rsidR="00D035F2" w:rsidRPr="002803EF" w:rsidRDefault="00043FFC" w:rsidP="00D035F2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98</w:t>
            </w:r>
            <w:r w:rsidR="00D035F2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275" w:type="dxa"/>
          </w:tcPr>
          <w:p w14:paraId="1C45D537" w14:textId="77777777" w:rsidR="00D035F2" w:rsidRPr="002803EF" w:rsidRDefault="00043FFC" w:rsidP="00D035F2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4</w:t>
            </w:r>
            <w:r w:rsidR="00D035F2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134" w:type="dxa"/>
          </w:tcPr>
          <w:p w14:paraId="3E116CC2" w14:textId="77777777" w:rsidR="00D035F2" w:rsidRPr="002803EF" w:rsidRDefault="00D035F2" w:rsidP="00D035F2">
            <w:pPr>
              <w:jc w:val="center"/>
              <w:rPr>
                <w:color w:val="FF000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3D8616C8" w14:textId="77777777" w:rsidR="00D035F2" w:rsidRPr="002803EF" w:rsidRDefault="00D035F2" w:rsidP="00D035F2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043FFC" w14:paraId="73175B9F" w14:textId="77777777" w:rsidTr="00737B06">
        <w:tc>
          <w:tcPr>
            <w:tcW w:w="846" w:type="dxa"/>
          </w:tcPr>
          <w:p w14:paraId="0D00370F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4CFDBC" w14:textId="77777777" w:rsidR="00043FFC" w:rsidRPr="002803EF" w:rsidRDefault="00043FFC" w:rsidP="00043FFC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โครงการพัฒนานิสิตเพื่อเป็นบัณฑิตที่พึงประสงค์ตามอัตลักษณ์ของมหาวิทยาลัยและทักษะในศตวรรษที่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21</w:t>
            </w:r>
          </w:p>
        </w:tc>
        <w:tc>
          <w:tcPr>
            <w:tcW w:w="1619" w:type="dxa"/>
          </w:tcPr>
          <w:p w14:paraId="10AEF37C" w14:textId="77777777" w:rsidR="00043FFC" w:rsidRPr="002803EF" w:rsidRDefault="00043FFC" w:rsidP="00043FFC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50,000.00</w:t>
            </w:r>
          </w:p>
        </w:tc>
        <w:tc>
          <w:tcPr>
            <w:tcW w:w="1500" w:type="dxa"/>
          </w:tcPr>
          <w:p w14:paraId="22BF9BE3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33,250.00</w:t>
            </w:r>
          </w:p>
        </w:tc>
        <w:tc>
          <w:tcPr>
            <w:tcW w:w="1418" w:type="dxa"/>
          </w:tcPr>
          <w:p w14:paraId="2BCC2404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66.50</w:t>
            </w:r>
          </w:p>
        </w:tc>
        <w:tc>
          <w:tcPr>
            <w:tcW w:w="1275" w:type="dxa"/>
          </w:tcPr>
          <w:p w14:paraId="518E6B0B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16,750.00</w:t>
            </w:r>
          </w:p>
        </w:tc>
        <w:tc>
          <w:tcPr>
            <w:tcW w:w="1134" w:type="dxa"/>
          </w:tcPr>
          <w:p w14:paraId="5FAD6AAC" w14:textId="77777777" w:rsidR="00043FFC" w:rsidRPr="002803EF" w:rsidRDefault="00043FFC" w:rsidP="00043FFC">
            <w:pPr>
              <w:jc w:val="center"/>
              <w:rPr>
                <w:color w:val="FF000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1AE234FC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043FFC" w14:paraId="7032E356" w14:textId="77777777" w:rsidTr="00737B06">
        <w:tc>
          <w:tcPr>
            <w:tcW w:w="846" w:type="dxa"/>
          </w:tcPr>
          <w:p w14:paraId="6222C5D1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0BC1DC" w14:textId="77777777" w:rsidR="00043FFC" w:rsidRPr="002803EF" w:rsidRDefault="00043FFC" w:rsidP="00043FFC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โครงการพัฒนาศักยภาพนิสิตให้มีทักษะทางวิชาการ</w:t>
            </w:r>
          </w:p>
        </w:tc>
        <w:tc>
          <w:tcPr>
            <w:tcW w:w="1619" w:type="dxa"/>
          </w:tcPr>
          <w:p w14:paraId="3D18F415" w14:textId="77777777" w:rsidR="00043FFC" w:rsidRPr="002803EF" w:rsidRDefault="00043FFC" w:rsidP="00043FFC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220,000</w:t>
            </w:r>
            <w:r w:rsidR="001A6EC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500" w:type="dxa"/>
          </w:tcPr>
          <w:p w14:paraId="0158977C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63,655.00</w:t>
            </w:r>
          </w:p>
        </w:tc>
        <w:tc>
          <w:tcPr>
            <w:tcW w:w="1418" w:type="dxa"/>
          </w:tcPr>
          <w:p w14:paraId="3EB818F5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28.93</w:t>
            </w:r>
          </w:p>
        </w:tc>
        <w:tc>
          <w:tcPr>
            <w:tcW w:w="1275" w:type="dxa"/>
          </w:tcPr>
          <w:p w14:paraId="37A24F97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72,459.00</w:t>
            </w:r>
          </w:p>
        </w:tc>
        <w:tc>
          <w:tcPr>
            <w:tcW w:w="1134" w:type="dxa"/>
          </w:tcPr>
          <w:p w14:paraId="68D417F7" w14:textId="77777777" w:rsidR="00043FFC" w:rsidRPr="002803EF" w:rsidRDefault="00043FFC" w:rsidP="00043FFC">
            <w:pPr>
              <w:jc w:val="center"/>
              <w:rPr>
                <w:color w:val="FF000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2BA83CD8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043FFC" w14:paraId="3FE9AECF" w14:textId="77777777" w:rsidTr="00737B06">
        <w:tc>
          <w:tcPr>
            <w:tcW w:w="846" w:type="dxa"/>
          </w:tcPr>
          <w:p w14:paraId="6B485546" w14:textId="77777777" w:rsidR="00043FFC" w:rsidRPr="002803EF" w:rsidRDefault="00043FFC" w:rsidP="00043FFC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FC4229" w14:textId="77777777" w:rsidR="00043FFC" w:rsidRPr="002803EF" w:rsidRDefault="00043FFC" w:rsidP="00043FFC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โครงการอบรมเตรียมความพร้อมนิสิตสหกิจศึกษา</w:t>
            </w:r>
          </w:p>
        </w:tc>
        <w:tc>
          <w:tcPr>
            <w:tcW w:w="1619" w:type="dxa"/>
          </w:tcPr>
          <w:p w14:paraId="7882EFBD" w14:textId="77777777" w:rsidR="00043FFC" w:rsidRPr="002803EF" w:rsidRDefault="001A6EC0" w:rsidP="00043FFC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60,000.00</w:t>
            </w:r>
          </w:p>
        </w:tc>
        <w:tc>
          <w:tcPr>
            <w:tcW w:w="1500" w:type="dxa"/>
          </w:tcPr>
          <w:p w14:paraId="5234257D" w14:textId="77777777" w:rsidR="00043FFC" w:rsidRPr="002803EF" w:rsidRDefault="001A6EC0" w:rsidP="001A6EC0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38,430.00</w:t>
            </w:r>
          </w:p>
        </w:tc>
        <w:tc>
          <w:tcPr>
            <w:tcW w:w="1418" w:type="dxa"/>
          </w:tcPr>
          <w:p w14:paraId="358F01C1" w14:textId="77777777" w:rsidR="00043FFC" w:rsidRPr="002803EF" w:rsidRDefault="00E373C5" w:rsidP="001A6EC0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64</w:t>
            </w:r>
            <w:r w:rsidR="001A6EC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14:paraId="4A431EAE" w14:textId="77777777" w:rsidR="00043FFC" w:rsidRPr="002803EF" w:rsidRDefault="001A6EC0" w:rsidP="001A6EC0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21,570.00</w:t>
            </w:r>
          </w:p>
        </w:tc>
        <w:tc>
          <w:tcPr>
            <w:tcW w:w="1134" w:type="dxa"/>
          </w:tcPr>
          <w:p w14:paraId="0BFCE3B0" w14:textId="77777777" w:rsidR="00043FFC" w:rsidRPr="002803EF" w:rsidRDefault="00043FFC" w:rsidP="00043FFC">
            <w:pPr>
              <w:jc w:val="center"/>
              <w:rPr>
                <w:color w:val="FF000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7FB78EAE" w14:textId="77777777" w:rsidR="00043FFC" w:rsidRPr="002803EF" w:rsidRDefault="001A6EC0" w:rsidP="001A6EC0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1A6EC0" w14:paraId="6D8E930C" w14:textId="77777777" w:rsidTr="00BB44BF">
        <w:tc>
          <w:tcPr>
            <w:tcW w:w="846" w:type="dxa"/>
          </w:tcPr>
          <w:p w14:paraId="02E40FF2" w14:textId="77777777" w:rsidR="001A6EC0" w:rsidRPr="002803EF" w:rsidRDefault="001A6EC0" w:rsidP="001A6EC0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447B1A" w14:textId="77777777" w:rsidR="001A6EC0" w:rsidRPr="002803EF" w:rsidRDefault="001A6EC0" w:rsidP="001A6EC0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โครงการสร้างเครือข่ายความร่วมมือการพัฒนาคุณภาพนิสิตนักศึกษา</w:t>
            </w:r>
          </w:p>
        </w:tc>
        <w:tc>
          <w:tcPr>
            <w:tcW w:w="1619" w:type="dxa"/>
          </w:tcPr>
          <w:p w14:paraId="1833532A" w14:textId="77777777" w:rsidR="001A6EC0" w:rsidRPr="002803EF" w:rsidRDefault="001A6EC0" w:rsidP="001A6EC0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17,000.00</w:t>
            </w:r>
          </w:p>
        </w:tc>
        <w:tc>
          <w:tcPr>
            <w:tcW w:w="1500" w:type="dxa"/>
          </w:tcPr>
          <w:p w14:paraId="040A3E02" w14:textId="77777777" w:rsidR="001A6EC0" w:rsidRPr="002803EF" w:rsidRDefault="001A6EC0" w:rsidP="001A6EC0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9,850.00</w:t>
            </w:r>
          </w:p>
        </w:tc>
        <w:tc>
          <w:tcPr>
            <w:tcW w:w="1418" w:type="dxa"/>
          </w:tcPr>
          <w:p w14:paraId="17F99715" w14:textId="77777777" w:rsidR="001A6EC0" w:rsidRPr="002803EF" w:rsidRDefault="00E373C5" w:rsidP="001A6EC0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57</w:t>
            </w:r>
            <w:r w:rsidR="001A6EC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.9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5D25C56E" w14:textId="77777777" w:rsidR="001A6EC0" w:rsidRPr="002803EF" w:rsidRDefault="001A6EC0" w:rsidP="001A6EC0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7,150.00</w:t>
            </w:r>
          </w:p>
        </w:tc>
        <w:tc>
          <w:tcPr>
            <w:tcW w:w="1134" w:type="dxa"/>
          </w:tcPr>
          <w:p w14:paraId="0D13FB94" w14:textId="77777777" w:rsidR="001A6EC0" w:rsidRPr="002803EF" w:rsidRDefault="001A6EC0" w:rsidP="001A6EC0">
            <w:pPr>
              <w:jc w:val="center"/>
              <w:rPr>
                <w:color w:val="FF000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52A70C45" w14:textId="77777777" w:rsidR="001A6EC0" w:rsidRPr="002803EF" w:rsidRDefault="001A6EC0" w:rsidP="001A6EC0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E373C5" w14:paraId="30C26104" w14:textId="77777777" w:rsidTr="001A6EC0">
        <w:tc>
          <w:tcPr>
            <w:tcW w:w="846" w:type="dxa"/>
          </w:tcPr>
          <w:p w14:paraId="11AC275A" w14:textId="77777777" w:rsidR="00E373C5" w:rsidRPr="002803EF" w:rsidRDefault="00E373C5" w:rsidP="00E373C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6E6211" w14:textId="77777777" w:rsidR="00E373C5" w:rsidRPr="002803EF" w:rsidRDefault="00E373C5" w:rsidP="00E373C5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โครงการเสียงสะท้อนจากนิสิตคณะเทคโนโลยีสารสนเทศและการสื่อสาร</w:t>
            </w:r>
          </w:p>
        </w:tc>
        <w:tc>
          <w:tcPr>
            <w:tcW w:w="1619" w:type="dxa"/>
          </w:tcPr>
          <w:p w14:paraId="69B4ECC2" w14:textId="77777777" w:rsidR="00E373C5" w:rsidRPr="002803EF" w:rsidRDefault="00E373C5" w:rsidP="00E373C5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8,000.00</w:t>
            </w:r>
          </w:p>
        </w:tc>
        <w:tc>
          <w:tcPr>
            <w:tcW w:w="1500" w:type="dxa"/>
          </w:tcPr>
          <w:p w14:paraId="5CEBAC5C" w14:textId="77777777" w:rsidR="00E373C5" w:rsidRPr="002803EF" w:rsidRDefault="00E373C5" w:rsidP="00E373C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2,060.00</w:t>
            </w:r>
          </w:p>
        </w:tc>
        <w:tc>
          <w:tcPr>
            <w:tcW w:w="1418" w:type="dxa"/>
          </w:tcPr>
          <w:p w14:paraId="5840361D" w14:textId="77777777" w:rsidR="00E373C5" w:rsidRPr="002803EF" w:rsidRDefault="00E373C5" w:rsidP="00E373C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25.75</w:t>
            </w:r>
          </w:p>
        </w:tc>
        <w:tc>
          <w:tcPr>
            <w:tcW w:w="1275" w:type="dxa"/>
          </w:tcPr>
          <w:p w14:paraId="3268D792" w14:textId="77777777" w:rsidR="00E373C5" w:rsidRPr="002803EF" w:rsidRDefault="00E373C5" w:rsidP="00E373C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5,940.00</w:t>
            </w:r>
          </w:p>
        </w:tc>
        <w:tc>
          <w:tcPr>
            <w:tcW w:w="1134" w:type="dxa"/>
          </w:tcPr>
          <w:p w14:paraId="7B22B821" w14:textId="77777777" w:rsidR="00E373C5" w:rsidRPr="002803EF" w:rsidRDefault="00E373C5" w:rsidP="00E373C5">
            <w:pPr>
              <w:jc w:val="center"/>
              <w:rPr>
                <w:color w:val="FF000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7DFEBDC0" w14:textId="77777777" w:rsidR="00E373C5" w:rsidRPr="002803EF" w:rsidRDefault="00E373C5" w:rsidP="00E373C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AB4A3A" w14:paraId="4915B730" w14:textId="77777777" w:rsidTr="00737B06">
        <w:tc>
          <w:tcPr>
            <w:tcW w:w="846" w:type="dxa"/>
          </w:tcPr>
          <w:p w14:paraId="2C10B072" w14:textId="77777777" w:rsidR="00AB4A3A" w:rsidRPr="002803EF" w:rsidRDefault="00AB4A3A" w:rsidP="00AB4A3A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40"/>
                <w:szCs w:val="28"/>
                <w:cs/>
              </w:rPr>
              <w:t>10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4DBEA9" w14:textId="77777777" w:rsidR="00AB4A3A" w:rsidRPr="002803EF" w:rsidRDefault="00AB4A3A" w:rsidP="00AB4A3A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โครงการปฐมนิเทศนิสิตใหม่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vAlign w:val="bottom"/>
          </w:tcPr>
          <w:p w14:paraId="1C982A8B" w14:textId="77777777" w:rsidR="00AB4A3A" w:rsidRPr="002803EF" w:rsidRDefault="00AB4A3A" w:rsidP="00AB4A3A">
            <w:pPr>
              <w:jc w:val="right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3,500.00</w:t>
            </w:r>
          </w:p>
        </w:tc>
        <w:tc>
          <w:tcPr>
            <w:tcW w:w="1500" w:type="dxa"/>
          </w:tcPr>
          <w:p w14:paraId="14A4E579" w14:textId="77777777" w:rsidR="00AB4A3A" w:rsidRPr="002803EF" w:rsidRDefault="00AB4A3A" w:rsidP="00AB4A3A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3,500.00</w:t>
            </w:r>
          </w:p>
        </w:tc>
        <w:tc>
          <w:tcPr>
            <w:tcW w:w="1418" w:type="dxa"/>
          </w:tcPr>
          <w:p w14:paraId="150417AB" w14:textId="77777777" w:rsidR="00AB4A3A" w:rsidRPr="002803EF" w:rsidRDefault="00AB4A3A" w:rsidP="00AB4A3A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100.00</w:t>
            </w:r>
          </w:p>
        </w:tc>
        <w:tc>
          <w:tcPr>
            <w:tcW w:w="1275" w:type="dxa"/>
          </w:tcPr>
          <w:p w14:paraId="590CC440" w14:textId="77777777" w:rsidR="00AB4A3A" w:rsidRPr="002803EF" w:rsidRDefault="00AB4A3A" w:rsidP="00AB4A3A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134" w:type="dxa"/>
          </w:tcPr>
          <w:p w14:paraId="59D1AFE1" w14:textId="77777777" w:rsidR="00AB4A3A" w:rsidRPr="002803EF" w:rsidRDefault="00AB4A3A" w:rsidP="00AB4A3A">
            <w:pPr>
              <w:jc w:val="center"/>
              <w:rPr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5C552267" w14:textId="77777777" w:rsidR="00AB4A3A" w:rsidRPr="002803EF" w:rsidRDefault="00AB4A3A" w:rsidP="00AB4A3A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2F2FE5" w14:paraId="1EA23049" w14:textId="77777777" w:rsidTr="002F2FE5">
        <w:tc>
          <w:tcPr>
            <w:tcW w:w="846" w:type="dxa"/>
            <w:shd w:val="clear" w:color="auto" w:fill="DEEAF6" w:themeFill="accent5" w:themeFillTint="33"/>
          </w:tcPr>
          <w:p w14:paraId="61218A3F" w14:textId="77777777" w:rsidR="002F2FE5" w:rsidRPr="002803EF" w:rsidRDefault="002F2FE5" w:rsidP="002F2FE5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678" w:type="dxa"/>
            <w:shd w:val="clear" w:color="auto" w:fill="DEEAF6" w:themeFill="accent5" w:themeFillTint="33"/>
            <w:vAlign w:val="bottom"/>
          </w:tcPr>
          <w:p w14:paraId="5EC17C9C" w14:textId="77777777" w:rsidR="002F2FE5" w:rsidRPr="002803EF" w:rsidRDefault="002F2FE5" w:rsidP="002F2FE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40"/>
                <w:szCs w:val="28"/>
                <w:cs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40"/>
                <w:szCs w:val="28"/>
                <w:cs/>
              </w:rPr>
              <w:t>รวม</w:t>
            </w:r>
          </w:p>
        </w:tc>
        <w:tc>
          <w:tcPr>
            <w:tcW w:w="1619" w:type="dxa"/>
            <w:shd w:val="clear" w:color="auto" w:fill="DEEAF6" w:themeFill="accent5" w:themeFillTint="33"/>
          </w:tcPr>
          <w:tbl>
            <w:tblPr>
              <w:tblW w:w="1310" w:type="dxa"/>
              <w:tblLook w:val="04A0" w:firstRow="1" w:lastRow="0" w:firstColumn="1" w:lastColumn="0" w:noHBand="0" w:noVBand="1"/>
            </w:tblPr>
            <w:tblGrid>
              <w:gridCol w:w="1310"/>
            </w:tblGrid>
            <w:tr w:rsidR="002803EF" w:rsidRPr="002803EF" w14:paraId="1C0DEDBC" w14:textId="77777777" w:rsidTr="00BB44BF">
              <w:trPr>
                <w:trHeight w:val="285"/>
              </w:trPr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D651D3" w14:textId="77777777" w:rsidR="002F2FE5" w:rsidRPr="002803EF" w:rsidRDefault="002F2FE5" w:rsidP="002F2FE5">
                  <w:pPr>
                    <w:spacing w:after="0" w:line="240" w:lineRule="auto"/>
                    <w:jc w:val="right"/>
                    <w:rPr>
                      <w:rFonts w:ascii="TH Niramit AS" w:eastAsia="Times New Roman" w:hAnsi="TH Niramit AS" w:cs="TH Niramit AS"/>
                      <w:b/>
                      <w:bCs/>
                      <w:color w:val="FF0000"/>
                      <w:sz w:val="28"/>
                    </w:rPr>
                  </w:pPr>
                  <w:r w:rsidRPr="002803EF">
                    <w:rPr>
                      <w:rFonts w:ascii="TH Niramit AS" w:eastAsia="Times New Roman" w:hAnsi="TH Niramit AS" w:cs="TH Niramit AS"/>
                      <w:b/>
                      <w:bCs/>
                      <w:color w:val="FF0000"/>
                      <w:sz w:val="28"/>
                    </w:rPr>
                    <w:t>69</w:t>
                  </w:r>
                  <w:r w:rsidR="00DC461F" w:rsidRPr="002803EF">
                    <w:rPr>
                      <w:rFonts w:ascii="TH Niramit AS" w:eastAsia="Times New Roman" w:hAnsi="TH Niramit AS" w:cs="TH Niramit AS"/>
                      <w:b/>
                      <w:bCs/>
                      <w:color w:val="FF0000"/>
                      <w:sz w:val="28"/>
                    </w:rPr>
                    <w:t>3</w:t>
                  </w:r>
                  <w:r w:rsidRPr="002803EF">
                    <w:rPr>
                      <w:rFonts w:ascii="TH Niramit AS" w:eastAsia="Times New Roman" w:hAnsi="TH Niramit AS" w:cs="TH Niramit AS"/>
                      <w:b/>
                      <w:bCs/>
                      <w:color w:val="FF0000"/>
                      <w:sz w:val="28"/>
                    </w:rPr>
                    <w:t>,</w:t>
                  </w:r>
                  <w:r w:rsidR="00DC461F" w:rsidRPr="002803EF">
                    <w:rPr>
                      <w:rFonts w:ascii="TH Niramit AS" w:eastAsia="Times New Roman" w:hAnsi="TH Niramit AS" w:cs="TH Niramit AS"/>
                      <w:b/>
                      <w:bCs/>
                      <w:color w:val="FF0000"/>
                      <w:sz w:val="28"/>
                    </w:rPr>
                    <w:t>5</w:t>
                  </w:r>
                  <w:r w:rsidRPr="002803EF">
                    <w:rPr>
                      <w:rFonts w:ascii="TH Niramit AS" w:eastAsia="Times New Roman" w:hAnsi="TH Niramit AS" w:cs="TH Niramit AS"/>
                      <w:b/>
                      <w:bCs/>
                      <w:color w:val="FF0000"/>
                      <w:sz w:val="28"/>
                    </w:rPr>
                    <w:t>00.00</w:t>
                  </w:r>
                </w:p>
              </w:tc>
            </w:tr>
          </w:tbl>
          <w:p w14:paraId="5D661638" w14:textId="77777777" w:rsidR="002F2FE5" w:rsidRPr="002803EF" w:rsidRDefault="002F2FE5" w:rsidP="002F2FE5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DEEAF6" w:themeFill="accent5" w:themeFillTint="33"/>
          </w:tcPr>
          <w:p w14:paraId="306F42C7" w14:textId="77777777" w:rsidR="002F2FE5" w:rsidRPr="002803EF" w:rsidRDefault="002F2FE5" w:rsidP="002F2FE5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442,435.00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37619D5E" w14:textId="77777777" w:rsidR="002F2FE5" w:rsidRPr="002803EF" w:rsidRDefault="002F2FE5" w:rsidP="00895866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71.</w:t>
            </w:r>
            <w:r w:rsidR="00DC461F"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75" w:type="dxa"/>
            <w:shd w:val="clear" w:color="auto" w:fill="DEEAF6" w:themeFill="accent5" w:themeFillTint="33"/>
          </w:tcPr>
          <w:p w14:paraId="36DEE728" w14:textId="77777777" w:rsidR="002F2FE5" w:rsidRPr="002803EF" w:rsidRDefault="002F2FE5" w:rsidP="002F2FE5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167,179.00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056B25D" w14:textId="77777777" w:rsidR="002F2FE5" w:rsidRPr="002803EF" w:rsidRDefault="002F2FE5" w:rsidP="002F2FE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3905628B" w14:textId="77777777" w:rsidR="002F2FE5" w:rsidRPr="002803EF" w:rsidRDefault="002F2FE5" w:rsidP="002F2FE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</w:tbl>
    <w:p w14:paraId="4F23266D" w14:textId="77777777" w:rsidR="00737B06" w:rsidRDefault="00737B06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14:paraId="12860F7F" w14:textId="77777777" w:rsidR="00DC461F" w:rsidRDefault="00DC461F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14:paraId="3C0D4431" w14:textId="77777777" w:rsidR="00737B06" w:rsidRDefault="00737B06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14:paraId="63FDE976" w14:textId="77777777" w:rsidR="00737B06" w:rsidRPr="00A87638" w:rsidRDefault="00737B06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14:paraId="1EF22FA8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 xml:space="preserve">ตารางที่ 5 แสดงรายงานความก้าวหน้าผลการใช้จ่ายงบประมาณตามยุทธศาสตร์ ที่ 2 </w:t>
      </w: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>ด้านการวิจัยและความเป็นเลิศทางวิชาการ</w:t>
      </w:r>
    </w:p>
    <w:p w14:paraId="4C1B0710" w14:textId="1BFE3FF5" w:rsidR="006F4BB1" w:rsidRDefault="006F4BB1" w:rsidP="00A87638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คณะ</w:t>
      </w:r>
      <w:r w:rsidR="00A87638"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เทคโนโลยีสารสนเทศและการสื่อสาร 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ในรอบ 12 เดือน  </w:t>
      </w:r>
      <w:r w:rsidR="002803EF" w:rsidRPr="002803EF">
        <w:rPr>
          <w:rFonts w:ascii="TH Niramit AS" w:hAnsi="TH Niramit AS" w:cs="TH Niramit AS"/>
          <w:b/>
          <w:bCs/>
          <w:sz w:val="30"/>
          <w:szCs w:val="30"/>
          <w:cs/>
        </w:rPr>
        <w:t>(ตุลาคม 2563 – กันยายน 2564)</w:t>
      </w:r>
    </w:p>
    <w:p w14:paraId="43EAD225" w14:textId="77777777" w:rsidR="00937A42" w:rsidRPr="00A87638" w:rsidRDefault="00937A42" w:rsidP="00A87638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46"/>
        <w:gridCol w:w="4819"/>
        <w:gridCol w:w="1619"/>
        <w:gridCol w:w="1500"/>
        <w:gridCol w:w="1418"/>
        <w:gridCol w:w="1275"/>
        <w:gridCol w:w="1134"/>
        <w:gridCol w:w="1276"/>
      </w:tblGrid>
      <w:tr w:rsidR="00937A42" w14:paraId="2B37D9FC" w14:textId="77777777" w:rsidTr="00BB44BF">
        <w:tc>
          <w:tcPr>
            <w:tcW w:w="846" w:type="dxa"/>
            <w:shd w:val="clear" w:color="auto" w:fill="DEEAF6" w:themeFill="accent5" w:themeFillTint="33"/>
          </w:tcPr>
          <w:p w14:paraId="228CAD69" w14:textId="77777777" w:rsidR="00937A42" w:rsidRPr="001D17F3" w:rsidRDefault="00937A42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09E55211" w14:textId="77777777" w:rsidR="00937A42" w:rsidRPr="001D17F3" w:rsidRDefault="00937A42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619" w:type="dxa"/>
            <w:shd w:val="clear" w:color="auto" w:fill="DEEAF6" w:themeFill="accent5" w:themeFillTint="33"/>
            <w:vAlign w:val="center"/>
          </w:tcPr>
          <w:p w14:paraId="3D89FD24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ได้รับจัดสรร</w:t>
            </w:r>
          </w:p>
          <w:p w14:paraId="71C112EF" w14:textId="396D78DF" w:rsidR="00937A42" w:rsidRPr="001D17F3" w:rsidRDefault="00937A42" w:rsidP="00BB44BF">
            <w:pPr>
              <w:ind w:right="-65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DEEAF6" w:themeFill="accent5" w:themeFillTint="33"/>
            <w:vAlign w:val="center"/>
          </w:tcPr>
          <w:p w14:paraId="17005842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03469227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ร้อยละของการเบิกจ่าย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4561A228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คงเหลือ</w:t>
            </w: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D96B705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9F8072C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ผลประเมินความสำเร็จ</w:t>
            </w:r>
          </w:p>
        </w:tc>
      </w:tr>
      <w:tr w:rsidR="00D512F5" w14:paraId="5AA4A6A3" w14:textId="77777777" w:rsidTr="00BB44BF">
        <w:tc>
          <w:tcPr>
            <w:tcW w:w="846" w:type="dxa"/>
          </w:tcPr>
          <w:p w14:paraId="18B25877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F87E63" w14:textId="77777777" w:rsidR="00D512F5" w:rsidRPr="002803EF" w:rsidRDefault="00D512F5" w:rsidP="00D512F5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โครงการพี่เลี้ยงนักวิจัย (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Mentorship)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หน้าใหม่</w:t>
            </w:r>
          </w:p>
        </w:tc>
        <w:tc>
          <w:tcPr>
            <w:tcW w:w="1619" w:type="dxa"/>
          </w:tcPr>
          <w:p w14:paraId="34155570" w14:textId="77777777" w:rsidR="00D512F5" w:rsidRPr="002803EF" w:rsidRDefault="00D512F5" w:rsidP="00D512F5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10,000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500" w:type="dxa"/>
          </w:tcPr>
          <w:p w14:paraId="317B6961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6,900.00</w:t>
            </w:r>
          </w:p>
        </w:tc>
        <w:tc>
          <w:tcPr>
            <w:tcW w:w="1418" w:type="dxa"/>
          </w:tcPr>
          <w:p w14:paraId="668670D9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69.00</w:t>
            </w:r>
          </w:p>
        </w:tc>
        <w:tc>
          <w:tcPr>
            <w:tcW w:w="1275" w:type="dxa"/>
          </w:tcPr>
          <w:p w14:paraId="4EA42107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3,100</w:t>
            </w:r>
          </w:p>
        </w:tc>
        <w:tc>
          <w:tcPr>
            <w:tcW w:w="1134" w:type="dxa"/>
          </w:tcPr>
          <w:p w14:paraId="0993EE7A" w14:textId="77777777" w:rsidR="00D512F5" w:rsidRPr="002803EF" w:rsidRDefault="00D512F5" w:rsidP="00D512F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14:paraId="0B306523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D512F5" w14:paraId="6ED5999F" w14:textId="77777777" w:rsidTr="00BB44BF">
        <w:tc>
          <w:tcPr>
            <w:tcW w:w="846" w:type="dxa"/>
          </w:tcPr>
          <w:p w14:paraId="79999A85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4C9E252" w14:textId="77777777" w:rsidR="00D512F5" w:rsidRPr="002803EF" w:rsidRDefault="00D512F5" w:rsidP="00D512F5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โครงการแลกเปลี่ยนองค์ความรู้และสร้างเครือข่าย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br/>
              <w:t>ของหน่วยวิจัย</w:t>
            </w:r>
          </w:p>
        </w:tc>
        <w:tc>
          <w:tcPr>
            <w:tcW w:w="1619" w:type="dxa"/>
          </w:tcPr>
          <w:p w14:paraId="1FFC1CF6" w14:textId="77777777" w:rsidR="00D512F5" w:rsidRPr="002803EF" w:rsidRDefault="00D512F5" w:rsidP="00D512F5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55,000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500" w:type="dxa"/>
          </w:tcPr>
          <w:p w14:paraId="25EFD38C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23</w:t>
            </w: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,770.00</w:t>
            </w:r>
          </w:p>
        </w:tc>
        <w:tc>
          <w:tcPr>
            <w:tcW w:w="1418" w:type="dxa"/>
          </w:tcPr>
          <w:p w14:paraId="7C9374F4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43.22</w:t>
            </w:r>
          </w:p>
        </w:tc>
        <w:tc>
          <w:tcPr>
            <w:tcW w:w="1275" w:type="dxa"/>
          </w:tcPr>
          <w:p w14:paraId="3FFA9F57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31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230</w:t>
            </w:r>
          </w:p>
        </w:tc>
        <w:tc>
          <w:tcPr>
            <w:tcW w:w="1134" w:type="dxa"/>
          </w:tcPr>
          <w:p w14:paraId="0CBF9943" w14:textId="77777777" w:rsidR="00D512F5" w:rsidRPr="002803EF" w:rsidRDefault="00D512F5" w:rsidP="00D512F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14:paraId="2D674BD9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D512F5" w14:paraId="65114FFC" w14:textId="77777777" w:rsidTr="00BB44BF">
        <w:tc>
          <w:tcPr>
            <w:tcW w:w="846" w:type="dxa"/>
            <w:shd w:val="clear" w:color="auto" w:fill="DEEAF6" w:themeFill="accent5" w:themeFillTint="33"/>
          </w:tcPr>
          <w:p w14:paraId="13736825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bottom"/>
          </w:tcPr>
          <w:p w14:paraId="4D6EFED3" w14:textId="77777777" w:rsidR="00D512F5" w:rsidRPr="002803EF" w:rsidRDefault="00D512F5" w:rsidP="00D512F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40"/>
                <w:szCs w:val="28"/>
                <w:cs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40"/>
                <w:szCs w:val="28"/>
                <w:cs/>
              </w:rPr>
              <w:t>รวม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632C503" w14:textId="77777777" w:rsidR="00D512F5" w:rsidRPr="002803EF" w:rsidRDefault="00D512F5" w:rsidP="00D512F5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65,000.00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BCCE31" w14:textId="77777777" w:rsidR="00D512F5" w:rsidRPr="002803EF" w:rsidRDefault="00D512F5" w:rsidP="00D512F5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30,670.00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A3F204A" w14:textId="77777777" w:rsidR="00D512F5" w:rsidRPr="002803EF" w:rsidRDefault="00D512F5" w:rsidP="00D512F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56.11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2C6A5B4" w14:textId="77777777" w:rsidR="00D512F5" w:rsidRPr="002803EF" w:rsidRDefault="00D512F5" w:rsidP="00D512F5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34,330.00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69CFB6AA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609F9483" w14:textId="77777777" w:rsidR="00D512F5" w:rsidRPr="002803EF" w:rsidRDefault="00D512F5" w:rsidP="00D512F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</w:tbl>
    <w:p w14:paraId="6436740D" w14:textId="77777777" w:rsidR="00D512F5" w:rsidRDefault="00D512F5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14:paraId="180EFA15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ตารางที่ 6 แสดงรายงานความก้าวหน้าผลการใช้จ่ายงบประมาณตามยุทธศาสตร์ ที่ </w:t>
      </w:r>
      <w:r w:rsidRPr="00A87638">
        <w:rPr>
          <w:rFonts w:ascii="TH Niramit AS" w:hAnsi="TH Niramit AS" w:cs="TH Niramit AS"/>
          <w:b/>
          <w:bCs/>
          <w:sz w:val="30"/>
          <w:szCs w:val="30"/>
        </w:rPr>
        <w:t xml:space="preserve">3 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>ด้านบริการวิชาการ</w:t>
      </w:r>
    </w:p>
    <w:p w14:paraId="119CA590" w14:textId="408B62A2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คณะ</w:t>
      </w:r>
      <w:r w:rsidR="00A87638"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>เทคโนโลยีสารสนเทศและการสื่อสาร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ในรอบ 12 เดือน </w:t>
      </w:r>
      <w:r w:rsidR="002803EF" w:rsidRPr="002803EF">
        <w:rPr>
          <w:rFonts w:ascii="TH Niramit AS" w:hAnsi="TH Niramit AS" w:cs="TH Niramit AS"/>
          <w:b/>
          <w:bCs/>
          <w:sz w:val="30"/>
          <w:szCs w:val="30"/>
          <w:cs/>
        </w:rPr>
        <w:t>(ตุลาคม 2563 – กันยายน 2564)</w:t>
      </w:r>
    </w:p>
    <w:p w14:paraId="4188460D" w14:textId="77777777" w:rsidR="006F4BB1" w:rsidRDefault="006F4BB1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46"/>
        <w:gridCol w:w="4819"/>
        <w:gridCol w:w="1619"/>
        <w:gridCol w:w="1500"/>
        <w:gridCol w:w="1418"/>
        <w:gridCol w:w="1275"/>
        <w:gridCol w:w="1134"/>
        <w:gridCol w:w="1276"/>
      </w:tblGrid>
      <w:tr w:rsidR="005F5BE0" w14:paraId="3EF27DCD" w14:textId="77777777" w:rsidTr="005F5BE0">
        <w:tc>
          <w:tcPr>
            <w:tcW w:w="846" w:type="dxa"/>
            <w:shd w:val="clear" w:color="auto" w:fill="DEEAF6" w:themeFill="accent5" w:themeFillTint="33"/>
          </w:tcPr>
          <w:p w14:paraId="23F4382A" w14:textId="77777777" w:rsidR="001A6EC0" w:rsidRPr="001D17F3" w:rsidRDefault="001A6EC0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6B1B7C1F" w14:textId="77777777" w:rsidR="001A6EC0" w:rsidRPr="001D17F3" w:rsidRDefault="001A6EC0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619" w:type="dxa"/>
            <w:shd w:val="clear" w:color="auto" w:fill="DEEAF6" w:themeFill="accent5" w:themeFillTint="33"/>
            <w:vAlign w:val="center"/>
          </w:tcPr>
          <w:p w14:paraId="18759B70" w14:textId="77777777" w:rsidR="001A6EC0" w:rsidRPr="001D17F3" w:rsidRDefault="001A6EC0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ได้รับจัดสรร</w:t>
            </w:r>
          </w:p>
          <w:p w14:paraId="72D8D9FF" w14:textId="37C2C972" w:rsidR="001A6EC0" w:rsidRPr="001D17F3" w:rsidRDefault="001A6EC0" w:rsidP="00BB44BF">
            <w:pPr>
              <w:ind w:right="-65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DEEAF6" w:themeFill="accent5" w:themeFillTint="33"/>
            <w:vAlign w:val="center"/>
          </w:tcPr>
          <w:p w14:paraId="04300254" w14:textId="77777777" w:rsidR="001A6EC0" w:rsidRPr="001D17F3" w:rsidRDefault="001A6EC0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40D5F934" w14:textId="77777777" w:rsidR="001A6EC0" w:rsidRPr="001D17F3" w:rsidRDefault="001A6EC0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ร้อยละของการเบิกจ่าย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6BC60B91" w14:textId="77777777" w:rsidR="001A6EC0" w:rsidRPr="001D17F3" w:rsidRDefault="001A6EC0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คงเหลือ</w:t>
            </w: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7B6A50D" w14:textId="77777777" w:rsidR="001A6EC0" w:rsidRPr="001D17F3" w:rsidRDefault="001A6EC0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24E6A271" w14:textId="77777777" w:rsidR="001A6EC0" w:rsidRPr="001D17F3" w:rsidRDefault="001A6EC0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ผลประเมินความสำเร็จ</w:t>
            </w:r>
          </w:p>
        </w:tc>
      </w:tr>
      <w:tr w:rsidR="00B3016A" w14:paraId="7259A841" w14:textId="77777777" w:rsidTr="005F5BE0">
        <w:tc>
          <w:tcPr>
            <w:tcW w:w="846" w:type="dxa"/>
          </w:tcPr>
          <w:p w14:paraId="77D0F683" w14:textId="77777777" w:rsidR="00B3016A" w:rsidRPr="002803EF" w:rsidRDefault="00B3016A" w:rsidP="00B3016A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8E0603" w14:textId="77777777" w:rsidR="00B3016A" w:rsidRPr="002803EF" w:rsidRDefault="00B3016A" w:rsidP="00B3016A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Project day</w:t>
            </w:r>
          </w:p>
        </w:tc>
        <w:tc>
          <w:tcPr>
            <w:tcW w:w="1619" w:type="dxa"/>
          </w:tcPr>
          <w:p w14:paraId="318975D6" w14:textId="77777777" w:rsidR="00B3016A" w:rsidRPr="002803EF" w:rsidRDefault="00B3016A" w:rsidP="00B3016A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</w:t>
            </w:r>
            <w:r w:rsidR="005F5BE0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3</w:t>
            </w:r>
            <w:r w:rsidR="005F5BE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,000.00</w:t>
            </w:r>
          </w:p>
        </w:tc>
        <w:tc>
          <w:tcPr>
            <w:tcW w:w="1500" w:type="dxa"/>
          </w:tcPr>
          <w:p w14:paraId="017A56EE" w14:textId="77777777" w:rsidR="00B3016A" w:rsidRPr="002803EF" w:rsidRDefault="00B3016A" w:rsidP="00B3016A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</w:t>
            </w:r>
            <w:r w:rsidR="005F5BE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30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</w:t>
            </w:r>
            <w:r w:rsidR="005F5BE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418" w:type="dxa"/>
          </w:tcPr>
          <w:p w14:paraId="4D65A72D" w14:textId="77777777" w:rsidR="00B3016A" w:rsidRPr="002803EF" w:rsidRDefault="005F5BE0" w:rsidP="00B3016A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</w:t>
            </w:r>
            <w:r w:rsidR="00B3016A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14:paraId="4FCB4476" w14:textId="77777777" w:rsidR="00B3016A" w:rsidRPr="002803EF" w:rsidRDefault="00B3016A" w:rsidP="00B3016A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</w:t>
            </w:r>
            <w:r w:rsidR="005F5BE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30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5F5BE0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134" w:type="dxa"/>
          </w:tcPr>
          <w:p w14:paraId="440E4360" w14:textId="77777777" w:rsidR="00B3016A" w:rsidRPr="002803EF" w:rsidRDefault="00B3016A" w:rsidP="00B3016A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14:paraId="723B91EA" w14:textId="77777777" w:rsidR="00B3016A" w:rsidRPr="002803EF" w:rsidRDefault="00B3016A" w:rsidP="00B3016A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133871" w14:paraId="13FF766D" w14:textId="77777777" w:rsidTr="00133871">
        <w:tc>
          <w:tcPr>
            <w:tcW w:w="846" w:type="dxa"/>
          </w:tcPr>
          <w:p w14:paraId="7498B554" w14:textId="77777777" w:rsidR="00133871" w:rsidRPr="002803EF" w:rsidRDefault="00133871" w:rsidP="0013387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1715120" w14:textId="77777777" w:rsidR="00133871" w:rsidRPr="002803EF" w:rsidRDefault="00133871" w:rsidP="00133871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โครงการพัฒนาความรู้เพื่อสอบมาตรฐานวิชาชีพด้านไอซีที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13420AF9" w14:textId="77777777" w:rsidR="00133871" w:rsidRPr="002803EF" w:rsidRDefault="00133871" w:rsidP="00133871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40,000.00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67ABBDD5" w14:textId="77777777" w:rsidR="00133871" w:rsidRPr="002803EF" w:rsidRDefault="00133871" w:rsidP="0013387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840.00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9E8A3E" w14:textId="77777777" w:rsidR="00133871" w:rsidRPr="002803EF" w:rsidRDefault="00133871" w:rsidP="0013387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2.10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72A3BA6" w14:textId="77777777" w:rsidR="00133871" w:rsidRPr="002803EF" w:rsidRDefault="00133871" w:rsidP="00133871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39,160.00</w:t>
            </w:r>
          </w:p>
        </w:tc>
        <w:tc>
          <w:tcPr>
            <w:tcW w:w="1134" w:type="dxa"/>
          </w:tcPr>
          <w:p w14:paraId="0A3F21F4" w14:textId="77777777" w:rsidR="00133871" w:rsidRPr="002803EF" w:rsidRDefault="00133871" w:rsidP="00133871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14:paraId="33064E88" w14:textId="77777777" w:rsidR="00133871" w:rsidRPr="002803EF" w:rsidRDefault="00133871" w:rsidP="0013387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133871" w14:paraId="455B8D9C" w14:textId="77777777" w:rsidTr="00133871">
        <w:tc>
          <w:tcPr>
            <w:tcW w:w="846" w:type="dxa"/>
            <w:shd w:val="clear" w:color="auto" w:fill="DEEAF6" w:themeFill="accent5" w:themeFillTint="33"/>
          </w:tcPr>
          <w:p w14:paraId="4A6EDDDB" w14:textId="77777777" w:rsidR="00133871" w:rsidRPr="002803EF" w:rsidRDefault="00133871" w:rsidP="00133871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bottom"/>
          </w:tcPr>
          <w:p w14:paraId="1A42057C" w14:textId="77777777" w:rsidR="00133871" w:rsidRPr="002803EF" w:rsidRDefault="00133871" w:rsidP="00133871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40"/>
                <w:szCs w:val="28"/>
                <w:cs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40"/>
                <w:szCs w:val="28"/>
                <w:cs/>
              </w:rPr>
              <w:t>รวม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1D9213D" w14:textId="77777777" w:rsidR="00133871" w:rsidRPr="002803EF" w:rsidRDefault="00133871" w:rsidP="00133871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70,000.00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1DD0E08" w14:textId="77777777" w:rsidR="00133871" w:rsidRPr="002803EF" w:rsidRDefault="00133871" w:rsidP="00133871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30,840.00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8701FE7" w14:textId="77777777" w:rsidR="00133871" w:rsidRPr="002803EF" w:rsidRDefault="00133871" w:rsidP="00133871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51.05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0848FF9" w14:textId="77777777" w:rsidR="00133871" w:rsidRPr="002803EF" w:rsidRDefault="00133871" w:rsidP="00133871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69,160.00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8941FFF" w14:textId="77777777" w:rsidR="00133871" w:rsidRPr="002803EF" w:rsidRDefault="00133871" w:rsidP="0013387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59C39A0" w14:textId="77777777" w:rsidR="00133871" w:rsidRPr="002803EF" w:rsidRDefault="00133871" w:rsidP="0013387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</w:tbl>
    <w:p w14:paraId="64547562" w14:textId="77777777" w:rsidR="001A6EC0" w:rsidRDefault="001A6EC0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14:paraId="17281708" w14:textId="77777777" w:rsidR="00937A42" w:rsidRDefault="00937A42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14:paraId="78084CFE" w14:textId="77777777" w:rsidR="00937A42" w:rsidRDefault="00937A42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14:paraId="717EAA3A" w14:textId="77777777" w:rsidR="00A87638" w:rsidRPr="00A87638" w:rsidRDefault="00A87638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14:paraId="235559F3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>ตารางที่ 7 แสดงรายงานความก้าวหน้าผลการใช้จ่ายงบประมาณตามยุทธศาสตร์</w:t>
      </w: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 xml:space="preserve">ที่ </w:t>
      </w:r>
      <w:r w:rsidRPr="00A87638">
        <w:rPr>
          <w:rFonts w:ascii="TH Niramit AS" w:hAnsi="TH Niramit AS" w:cs="TH Niramit AS"/>
          <w:b/>
          <w:bCs/>
          <w:sz w:val="30"/>
          <w:szCs w:val="30"/>
        </w:rPr>
        <w:t xml:space="preserve">4 </w:t>
      </w: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>ด้านการทำนุบำรุงและเสริมสร้างศิลปวัฒนธรรม</w:t>
      </w:r>
    </w:p>
    <w:p w14:paraId="1C6881E4" w14:textId="058812AF" w:rsidR="006F4BB1" w:rsidRDefault="006F4BB1" w:rsidP="006F4BB1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="00A87638"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คณะเทคโนโลยีสารสนเทศและการสื่อสาร 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ในรอบ 12 เดือน  </w:t>
      </w:r>
      <w:r w:rsidR="002803EF" w:rsidRPr="002803EF">
        <w:rPr>
          <w:rFonts w:ascii="TH Niramit AS" w:hAnsi="TH Niramit AS" w:cs="TH Niramit AS"/>
          <w:b/>
          <w:bCs/>
          <w:sz w:val="30"/>
          <w:szCs w:val="30"/>
          <w:cs/>
        </w:rPr>
        <w:t>(ตุลาคม 2563 – กันยายน 2564)</w:t>
      </w:r>
    </w:p>
    <w:p w14:paraId="704BCDA9" w14:textId="77777777" w:rsidR="00133871" w:rsidRPr="00A87638" w:rsidRDefault="00133871" w:rsidP="006F4BB1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46"/>
        <w:gridCol w:w="4819"/>
        <w:gridCol w:w="1619"/>
        <w:gridCol w:w="1500"/>
        <w:gridCol w:w="1418"/>
        <w:gridCol w:w="1275"/>
        <w:gridCol w:w="1134"/>
        <w:gridCol w:w="1276"/>
      </w:tblGrid>
      <w:tr w:rsidR="00133871" w14:paraId="3FDC0FEA" w14:textId="77777777" w:rsidTr="00BB44BF">
        <w:tc>
          <w:tcPr>
            <w:tcW w:w="846" w:type="dxa"/>
            <w:shd w:val="clear" w:color="auto" w:fill="DEEAF6" w:themeFill="accent5" w:themeFillTint="33"/>
          </w:tcPr>
          <w:p w14:paraId="271DB153" w14:textId="77777777" w:rsidR="00133871" w:rsidRPr="001D17F3" w:rsidRDefault="00133871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39288A67" w14:textId="77777777" w:rsidR="00133871" w:rsidRPr="001D17F3" w:rsidRDefault="00133871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619" w:type="dxa"/>
            <w:shd w:val="clear" w:color="auto" w:fill="DEEAF6" w:themeFill="accent5" w:themeFillTint="33"/>
            <w:vAlign w:val="center"/>
          </w:tcPr>
          <w:p w14:paraId="635275AC" w14:textId="77777777" w:rsidR="00133871" w:rsidRPr="001D17F3" w:rsidRDefault="00133871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ได้รับจัดสรร</w:t>
            </w:r>
          </w:p>
          <w:p w14:paraId="6D7922AB" w14:textId="7249C45A" w:rsidR="00133871" w:rsidRPr="001D17F3" w:rsidRDefault="00133871" w:rsidP="00BB44BF">
            <w:pPr>
              <w:ind w:right="-65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shd w:val="clear" w:color="auto" w:fill="DEEAF6" w:themeFill="accent5" w:themeFillTint="33"/>
            <w:vAlign w:val="center"/>
          </w:tcPr>
          <w:p w14:paraId="5B33FC7F" w14:textId="77777777" w:rsidR="00133871" w:rsidRPr="001D17F3" w:rsidRDefault="00133871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46A7012" w14:textId="77777777" w:rsidR="00133871" w:rsidRPr="001D17F3" w:rsidRDefault="00133871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ร้อยละของการเบิกจ่าย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325A5DDF" w14:textId="77777777" w:rsidR="00133871" w:rsidRPr="001D17F3" w:rsidRDefault="00133871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คงเหลือ</w:t>
            </w: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4FD00D40" w14:textId="77777777" w:rsidR="00133871" w:rsidRPr="001D17F3" w:rsidRDefault="00133871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7B9936E6" w14:textId="77777777" w:rsidR="00133871" w:rsidRPr="001D17F3" w:rsidRDefault="00133871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ผลประเมินความสำเร็จ</w:t>
            </w:r>
          </w:p>
        </w:tc>
      </w:tr>
      <w:tr w:rsidR="00133871" w14:paraId="34FC6BDB" w14:textId="77777777" w:rsidTr="00BB44BF">
        <w:tc>
          <w:tcPr>
            <w:tcW w:w="846" w:type="dxa"/>
          </w:tcPr>
          <w:p w14:paraId="785B4F4F" w14:textId="77777777" w:rsidR="00133871" w:rsidRPr="002803EF" w:rsidRDefault="00133871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FE7897" w14:textId="77777777" w:rsidR="00133871" w:rsidRPr="002803EF" w:rsidRDefault="00133871" w:rsidP="00133871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โครงการทำบุญคณะ </w:t>
            </w:r>
          </w:p>
        </w:tc>
        <w:tc>
          <w:tcPr>
            <w:tcW w:w="1619" w:type="dxa"/>
          </w:tcPr>
          <w:p w14:paraId="7A653276" w14:textId="77777777" w:rsidR="00133871" w:rsidRPr="002803EF" w:rsidRDefault="00133871" w:rsidP="00BB44BF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</w:t>
            </w: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0,000.00</w:t>
            </w:r>
          </w:p>
        </w:tc>
        <w:tc>
          <w:tcPr>
            <w:tcW w:w="1500" w:type="dxa"/>
          </w:tcPr>
          <w:p w14:paraId="174DD181" w14:textId="77777777" w:rsidR="00133871" w:rsidRPr="002803EF" w:rsidRDefault="00133871" w:rsidP="00BB44BF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 </w:t>
            </w: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0,000.00</w:t>
            </w:r>
          </w:p>
        </w:tc>
        <w:tc>
          <w:tcPr>
            <w:tcW w:w="1418" w:type="dxa"/>
          </w:tcPr>
          <w:p w14:paraId="1F6B066D" w14:textId="77777777" w:rsidR="00133871" w:rsidRPr="002803EF" w:rsidRDefault="00133871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275" w:type="dxa"/>
          </w:tcPr>
          <w:p w14:paraId="67E23ECA" w14:textId="77777777" w:rsidR="00133871" w:rsidRPr="002803EF" w:rsidRDefault="00133871" w:rsidP="00BB44BF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 00.00</w:t>
            </w:r>
          </w:p>
        </w:tc>
        <w:tc>
          <w:tcPr>
            <w:tcW w:w="1134" w:type="dxa"/>
          </w:tcPr>
          <w:p w14:paraId="6D8FB840" w14:textId="77777777" w:rsidR="00133871" w:rsidRPr="002803EF" w:rsidRDefault="00133871" w:rsidP="00BB44BF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14:paraId="3D9C6C88" w14:textId="77777777" w:rsidR="00133871" w:rsidRPr="002803EF" w:rsidRDefault="00133871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937A42" w14:paraId="764C220B" w14:textId="77777777" w:rsidTr="00BB44BF">
        <w:tc>
          <w:tcPr>
            <w:tcW w:w="846" w:type="dxa"/>
          </w:tcPr>
          <w:p w14:paraId="52C29137" w14:textId="77777777" w:rsidR="00937A42" w:rsidRPr="002803EF" w:rsidRDefault="00937A42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D49D0F6" w14:textId="77777777" w:rsidR="00937A42" w:rsidRPr="002803EF" w:rsidRDefault="00937A42" w:rsidP="00BB44BF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โครงการไหว้ครู</w:t>
            </w:r>
          </w:p>
        </w:tc>
        <w:tc>
          <w:tcPr>
            <w:tcW w:w="8222" w:type="dxa"/>
            <w:gridSpan w:val="6"/>
            <w:tcBorders>
              <w:bottom w:val="single" w:sz="4" w:space="0" w:color="auto"/>
            </w:tcBorders>
          </w:tcPr>
          <w:p w14:paraId="63E22902" w14:textId="77777777" w:rsidR="00937A42" w:rsidRPr="002803EF" w:rsidRDefault="00A34B93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ยกเลิก</w:t>
            </w:r>
          </w:p>
        </w:tc>
      </w:tr>
      <w:tr w:rsidR="00133871" w14:paraId="28CC0AF3" w14:textId="77777777" w:rsidTr="00BB44BF">
        <w:tc>
          <w:tcPr>
            <w:tcW w:w="846" w:type="dxa"/>
            <w:shd w:val="clear" w:color="auto" w:fill="DEEAF6" w:themeFill="accent5" w:themeFillTint="33"/>
          </w:tcPr>
          <w:p w14:paraId="61C2E48C" w14:textId="77777777" w:rsidR="00133871" w:rsidRPr="002803EF" w:rsidRDefault="00133871" w:rsidP="00BB44BF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bottom"/>
          </w:tcPr>
          <w:p w14:paraId="0CC6C613" w14:textId="77777777" w:rsidR="00133871" w:rsidRPr="002803EF" w:rsidRDefault="00133871" w:rsidP="00BB44BF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40"/>
                <w:szCs w:val="28"/>
                <w:cs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40"/>
                <w:szCs w:val="28"/>
                <w:cs/>
              </w:rPr>
              <w:t>รวม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A97A01" w14:textId="77777777" w:rsidR="00133871" w:rsidRPr="002803EF" w:rsidRDefault="00937A42" w:rsidP="00BB44BF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2</w:t>
            </w:r>
            <w:r w:rsidR="00133871"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0,000.00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0BA4D8F" w14:textId="77777777" w:rsidR="00133871" w:rsidRPr="002803EF" w:rsidRDefault="00937A42" w:rsidP="00BB44BF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2</w:t>
            </w:r>
            <w:r w:rsidR="00133871"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0,</w:t>
            </w: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00</w:t>
            </w:r>
            <w:r w:rsidR="00133871"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63E2E95" w14:textId="77777777" w:rsidR="00133871" w:rsidRPr="002803EF" w:rsidRDefault="00937A42" w:rsidP="00937A42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  <w:r w:rsidR="00133871"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.0</w:t>
            </w: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A8DD67B" w14:textId="77777777" w:rsidR="00133871" w:rsidRPr="002803EF" w:rsidRDefault="00937A42" w:rsidP="00BB44BF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</w:t>
            </w:r>
            <w:r w:rsidR="00133871"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0E6A0A0C" w14:textId="77777777" w:rsidR="00133871" w:rsidRPr="002803EF" w:rsidRDefault="00133871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5102E47" w14:textId="77777777" w:rsidR="00133871" w:rsidRPr="002803EF" w:rsidRDefault="00133871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</w:tbl>
    <w:p w14:paraId="36CCC5C0" w14:textId="77777777" w:rsidR="00133871" w:rsidRDefault="00133871" w:rsidP="0013387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p w14:paraId="68CB1670" w14:textId="77777777" w:rsidR="00937A42" w:rsidRPr="00A87638" w:rsidRDefault="00937A42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</w:p>
    <w:p w14:paraId="5228AFA9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  <w:cs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ตารางที่ 8 แสดงรายงานความก้าวหน้าผลการใช้จ่ายงบประมาณตามยุทธศาสตร์ ที่ </w:t>
      </w:r>
      <w:r w:rsidRPr="00A87638">
        <w:rPr>
          <w:rFonts w:ascii="TH Niramit AS" w:hAnsi="TH Niramit AS" w:cs="TH Niramit AS"/>
          <w:b/>
          <w:bCs/>
          <w:sz w:val="30"/>
          <w:szCs w:val="30"/>
        </w:rPr>
        <w:t xml:space="preserve">5 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>ด้านความเป็นสากล</w:t>
      </w:r>
    </w:p>
    <w:p w14:paraId="7DE7D296" w14:textId="0EA48882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</w:t>
      </w:r>
      <w:r w:rsidR="00A87638"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คณะเทคโนโลยีสารสนเทศและการสื่อสาร </w:t>
      </w:r>
      <w:r w:rsidR="00A87638" w:rsidRPr="00A87638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ในรอบ 12 เดือน  </w:t>
      </w:r>
      <w:r w:rsidR="002803EF" w:rsidRPr="002803EF">
        <w:rPr>
          <w:rFonts w:ascii="TH Niramit AS" w:hAnsi="TH Niramit AS" w:cs="TH Niramit AS"/>
          <w:b/>
          <w:bCs/>
          <w:sz w:val="30"/>
          <w:szCs w:val="30"/>
          <w:cs/>
        </w:rPr>
        <w:t>(ตุลาคม 2563 – กันยายน 2564)</w:t>
      </w:r>
    </w:p>
    <w:p w14:paraId="4186CFC9" w14:textId="77777777" w:rsidR="006F4BB1" w:rsidRPr="00A87638" w:rsidRDefault="006F4BB1" w:rsidP="006F4BB1">
      <w:pPr>
        <w:pStyle w:val="ListParagraph"/>
        <w:tabs>
          <w:tab w:val="left" w:pos="1134"/>
        </w:tabs>
        <w:spacing w:after="0" w:line="240" w:lineRule="auto"/>
        <w:ind w:left="0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46"/>
        <w:gridCol w:w="4819"/>
        <w:gridCol w:w="1619"/>
        <w:gridCol w:w="1500"/>
        <w:gridCol w:w="1418"/>
        <w:gridCol w:w="1275"/>
        <w:gridCol w:w="1134"/>
        <w:gridCol w:w="1276"/>
      </w:tblGrid>
      <w:tr w:rsidR="00937A42" w14:paraId="14F98914" w14:textId="77777777" w:rsidTr="00BB44BF">
        <w:tc>
          <w:tcPr>
            <w:tcW w:w="846" w:type="dxa"/>
            <w:shd w:val="clear" w:color="auto" w:fill="DEEAF6" w:themeFill="accent5" w:themeFillTint="33"/>
          </w:tcPr>
          <w:p w14:paraId="6BDE1F45" w14:textId="77777777" w:rsidR="00937A42" w:rsidRPr="001D17F3" w:rsidRDefault="00937A42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43627E52" w14:textId="77777777" w:rsidR="00937A42" w:rsidRPr="001D17F3" w:rsidRDefault="00937A42" w:rsidP="00BB44BF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619" w:type="dxa"/>
            <w:shd w:val="clear" w:color="auto" w:fill="DEEAF6" w:themeFill="accent5" w:themeFillTint="33"/>
            <w:vAlign w:val="center"/>
          </w:tcPr>
          <w:p w14:paraId="3494EB21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ได้รับจัดสรร</w:t>
            </w:r>
          </w:p>
          <w:p w14:paraId="500D1493" w14:textId="50CC6E2E" w:rsidR="00937A42" w:rsidRPr="001D17F3" w:rsidRDefault="00937A42" w:rsidP="00BB44BF">
            <w:pPr>
              <w:ind w:right="-65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dxa"/>
            <w:shd w:val="clear" w:color="auto" w:fill="DEEAF6" w:themeFill="accent5" w:themeFillTint="33"/>
            <w:vAlign w:val="center"/>
          </w:tcPr>
          <w:p w14:paraId="20DB1F19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1144D7CE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ร้อยละของการเบิกจ่าย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1917A586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คงเหลือ</w:t>
            </w: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B35B52F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1674AC0F" w14:textId="77777777" w:rsidR="00937A42" w:rsidRPr="001D17F3" w:rsidRDefault="00937A42" w:rsidP="00BB44BF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ผลประเมินความสำเร็จ</w:t>
            </w:r>
          </w:p>
        </w:tc>
      </w:tr>
      <w:tr w:rsidR="00634CA5" w14:paraId="235AF852" w14:textId="77777777" w:rsidTr="00BB44BF">
        <w:tc>
          <w:tcPr>
            <w:tcW w:w="846" w:type="dxa"/>
          </w:tcPr>
          <w:p w14:paraId="440C7EA3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62F9CC" w14:textId="77777777" w:rsidR="00634CA5" w:rsidRPr="002803EF" w:rsidRDefault="00634CA5" w:rsidP="00634CA5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โครงการประชุมวิชาการ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ECTI DAMT&amp;NCON</w:t>
            </w:r>
          </w:p>
        </w:tc>
        <w:tc>
          <w:tcPr>
            <w:tcW w:w="1619" w:type="dxa"/>
          </w:tcPr>
          <w:p w14:paraId="2615E4FF" w14:textId="77777777" w:rsidR="00634CA5" w:rsidRPr="002803EF" w:rsidRDefault="00634CA5" w:rsidP="00634CA5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80,000</w:t>
            </w:r>
          </w:p>
        </w:tc>
        <w:tc>
          <w:tcPr>
            <w:tcW w:w="1500" w:type="dxa"/>
          </w:tcPr>
          <w:p w14:paraId="30FED4F8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74,400</w:t>
            </w:r>
          </w:p>
        </w:tc>
        <w:tc>
          <w:tcPr>
            <w:tcW w:w="1418" w:type="dxa"/>
          </w:tcPr>
          <w:p w14:paraId="3B3CE8C3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93.00</w:t>
            </w:r>
          </w:p>
        </w:tc>
        <w:tc>
          <w:tcPr>
            <w:tcW w:w="1275" w:type="dxa"/>
          </w:tcPr>
          <w:p w14:paraId="2ABA634C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5,600</w:t>
            </w:r>
          </w:p>
        </w:tc>
        <w:tc>
          <w:tcPr>
            <w:tcW w:w="1134" w:type="dxa"/>
          </w:tcPr>
          <w:p w14:paraId="4B802803" w14:textId="77777777" w:rsidR="00634CA5" w:rsidRPr="002803EF" w:rsidRDefault="00634CA5" w:rsidP="00634CA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</w:tcPr>
          <w:p w14:paraId="0E8BC6EC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634CA5" w14:paraId="4A42DDB5" w14:textId="77777777" w:rsidTr="00BB44BF">
        <w:tc>
          <w:tcPr>
            <w:tcW w:w="846" w:type="dxa"/>
          </w:tcPr>
          <w:p w14:paraId="73F5182F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ADBE55" w14:textId="77777777" w:rsidR="00634CA5" w:rsidRPr="002803EF" w:rsidRDefault="00634CA5" w:rsidP="00634CA5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2803EF">
              <w:rPr>
                <w:rFonts w:ascii="TH Niramit AS" w:hAnsi="TH Niramit AS" w:cs="TH Niramit AS"/>
                <w:color w:val="FF0000"/>
                <w:sz w:val="40"/>
                <w:szCs w:val="28"/>
                <w:cs/>
              </w:rPr>
              <w:t>โครงการส่งเสริมและพัฒนาบทความวิจัยเพื่อการตีพิมพ์วารสารระดับนานาชาติ</w:t>
            </w:r>
          </w:p>
        </w:tc>
        <w:tc>
          <w:tcPr>
            <w:tcW w:w="8222" w:type="dxa"/>
            <w:gridSpan w:val="6"/>
          </w:tcPr>
          <w:p w14:paraId="506B9513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ยกเลิก</w:t>
            </w:r>
          </w:p>
        </w:tc>
      </w:tr>
      <w:tr w:rsidR="00634CA5" w14:paraId="363C69D9" w14:textId="77777777" w:rsidTr="00BB44BF">
        <w:tc>
          <w:tcPr>
            <w:tcW w:w="846" w:type="dxa"/>
            <w:shd w:val="clear" w:color="auto" w:fill="DEEAF6" w:themeFill="accent5" w:themeFillTint="33"/>
          </w:tcPr>
          <w:p w14:paraId="02404080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bottom"/>
          </w:tcPr>
          <w:p w14:paraId="75F71682" w14:textId="77777777" w:rsidR="00634CA5" w:rsidRPr="002803EF" w:rsidRDefault="00634CA5" w:rsidP="00634CA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40"/>
                <w:szCs w:val="28"/>
                <w:cs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40"/>
                <w:szCs w:val="28"/>
                <w:cs/>
              </w:rPr>
              <w:t>รวม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3277949" w14:textId="77777777" w:rsidR="00634CA5" w:rsidRPr="002803EF" w:rsidRDefault="00634CA5" w:rsidP="00634CA5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80,000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6499E5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74,400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A70BEC1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93.00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252E6C7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5,600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16C3317" w14:textId="77777777" w:rsidR="00634CA5" w:rsidRPr="002803EF" w:rsidRDefault="00634CA5" w:rsidP="00634CA5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276" w:type="dxa"/>
            <w:shd w:val="clear" w:color="auto" w:fill="DEEAF6" w:themeFill="accent5" w:themeFillTint="33"/>
          </w:tcPr>
          <w:p w14:paraId="3EF0C82E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100</w:t>
            </w:r>
          </w:p>
        </w:tc>
      </w:tr>
    </w:tbl>
    <w:p w14:paraId="46B57B34" w14:textId="77777777" w:rsidR="00937A42" w:rsidRDefault="00937A42" w:rsidP="006F4BB1">
      <w:pPr>
        <w:rPr>
          <w:rFonts w:ascii="TH Niramit AS" w:hAnsi="TH Niramit AS" w:cs="TH Niramit AS"/>
          <w:sz w:val="32"/>
          <w:szCs w:val="32"/>
        </w:rPr>
      </w:pPr>
    </w:p>
    <w:p w14:paraId="3B445DC5" w14:textId="77777777" w:rsidR="00937A42" w:rsidRPr="00A87638" w:rsidRDefault="00937A42" w:rsidP="006F4BB1">
      <w:pPr>
        <w:rPr>
          <w:rFonts w:ascii="TH Niramit AS" w:hAnsi="TH Niramit AS" w:cs="TH Niramit AS"/>
          <w:sz w:val="32"/>
          <w:szCs w:val="32"/>
        </w:rPr>
      </w:pPr>
    </w:p>
    <w:p w14:paraId="48CE2D47" w14:textId="77777777" w:rsidR="006F4BB1" w:rsidRPr="00A87638" w:rsidRDefault="006F4BB1" w:rsidP="006F4BB1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lastRenderedPageBreak/>
        <w:t xml:space="preserve">ตารางที่ </w:t>
      </w:r>
      <w:r w:rsidRPr="00A87638">
        <w:rPr>
          <w:rFonts w:ascii="TH Niramit AS" w:hAnsi="TH Niramit AS" w:cs="TH Niramit AS"/>
          <w:b/>
          <w:bCs/>
          <w:sz w:val="30"/>
          <w:szCs w:val="30"/>
        </w:rPr>
        <w:t>9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แสดงรายงานความก้าวหน้าผลการใช้จ่ายงบประมาณตามยุทธศาสตร์ที่ </w:t>
      </w:r>
      <w:r w:rsidRPr="00A87638">
        <w:rPr>
          <w:rFonts w:ascii="TH Niramit AS" w:hAnsi="TH Niramit AS" w:cs="TH Niramit AS"/>
          <w:b/>
          <w:bCs/>
          <w:sz w:val="30"/>
          <w:szCs w:val="30"/>
        </w:rPr>
        <w:t>6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ด้านการบริหาร</w:t>
      </w:r>
    </w:p>
    <w:p w14:paraId="28ABC70C" w14:textId="6531FA5B" w:rsidR="006F4BB1" w:rsidRDefault="006F4BB1" w:rsidP="006F4BB1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  <w:r w:rsidRPr="00A87638">
        <w:rPr>
          <w:rFonts w:ascii="TH Niramit AS" w:hAnsi="TH Niramit AS" w:cs="TH Niramit AS"/>
          <w:b/>
          <w:bCs/>
          <w:sz w:val="30"/>
          <w:szCs w:val="30"/>
          <w:cs/>
        </w:rPr>
        <w:tab/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</w:t>
      </w:r>
      <w:r w:rsidR="00A87638"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คณะเทคโนโลยีสารสนเทศและการสื่อสาร </w:t>
      </w:r>
      <w:r w:rsidR="00A87638" w:rsidRPr="00A87638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Pr="00A87638"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ในรอบ 12 เดือน  </w:t>
      </w:r>
      <w:r w:rsidR="002803EF" w:rsidRPr="002803EF">
        <w:rPr>
          <w:rFonts w:ascii="TH Niramit AS" w:hAnsi="TH Niramit AS" w:cs="TH Niramit AS"/>
          <w:b/>
          <w:bCs/>
          <w:sz w:val="30"/>
          <w:szCs w:val="30"/>
          <w:cs/>
        </w:rPr>
        <w:t>(ตุลาคม 2563 – กันยายน 2564)</w:t>
      </w:r>
    </w:p>
    <w:p w14:paraId="60FFF16C" w14:textId="77777777" w:rsidR="001D17F3" w:rsidRPr="00A87638" w:rsidRDefault="001D17F3" w:rsidP="006F4BB1">
      <w:pPr>
        <w:tabs>
          <w:tab w:val="left" w:pos="709"/>
          <w:tab w:val="left" w:pos="1134"/>
        </w:tabs>
        <w:spacing w:after="0" w:line="240" w:lineRule="auto"/>
        <w:rPr>
          <w:rFonts w:ascii="TH Niramit AS" w:hAnsi="TH Niramit AS" w:cs="TH Niramit AS"/>
          <w:b/>
          <w:bCs/>
          <w:sz w:val="30"/>
          <w:szCs w:val="30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46"/>
        <w:gridCol w:w="4819"/>
        <w:gridCol w:w="1619"/>
        <w:gridCol w:w="1358"/>
        <w:gridCol w:w="1418"/>
        <w:gridCol w:w="1275"/>
        <w:gridCol w:w="1134"/>
        <w:gridCol w:w="1418"/>
      </w:tblGrid>
      <w:tr w:rsidR="001D17F3" w14:paraId="26BBF689" w14:textId="77777777" w:rsidTr="001D17F3">
        <w:tc>
          <w:tcPr>
            <w:tcW w:w="846" w:type="dxa"/>
            <w:shd w:val="clear" w:color="auto" w:fill="DEEAF6" w:themeFill="accent5" w:themeFillTint="33"/>
          </w:tcPr>
          <w:p w14:paraId="55DDA2CF" w14:textId="77777777" w:rsidR="001D17F3" w:rsidRPr="001D17F3" w:rsidRDefault="001D17F3" w:rsidP="001D17F3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14:paraId="32BBD297" w14:textId="77777777" w:rsidR="001D17F3" w:rsidRPr="001D17F3" w:rsidRDefault="001D17F3" w:rsidP="001D17F3">
            <w:pPr>
              <w:tabs>
                <w:tab w:val="left" w:pos="4423"/>
              </w:tabs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619" w:type="dxa"/>
            <w:shd w:val="clear" w:color="auto" w:fill="DEEAF6" w:themeFill="accent5" w:themeFillTint="33"/>
            <w:vAlign w:val="center"/>
          </w:tcPr>
          <w:p w14:paraId="6A8ABA34" w14:textId="77777777" w:rsidR="001D17F3" w:rsidRPr="001D17F3" w:rsidRDefault="001D17F3" w:rsidP="001D17F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ได้รับจัดสรร</w:t>
            </w:r>
          </w:p>
          <w:p w14:paraId="67164471" w14:textId="4DABB1ED" w:rsidR="001D17F3" w:rsidRPr="001D17F3" w:rsidRDefault="001D17F3" w:rsidP="001D17F3">
            <w:pPr>
              <w:ind w:right="-65"/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EEAF6" w:themeFill="accent5" w:themeFillTint="33"/>
            <w:vAlign w:val="center"/>
          </w:tcPr>
          <w:p w14:paraId="5C4C7DF0" w14:textId="77777777" w:rsidR="001D17F3" w:rsidRPr="001D17F3" w:rsidRDefault="001D17F3" w:rsidP="001D17F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7D8846B0" w14:textId="77777777" w:rsidR="001D17F3" w:rsidRPr="001D17F3" w:rsidRDefault="001D17F3" w:rsidP="001D17F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ร้อยละของการเบิกจ่าย</w:t>
            </w:r>
          </w:p>
        </w:tc>
        <w:tc>
          <w:tcPr>
            <w:tcW w:w="1275" w:type="dxa"/>
            <w:shd w:val="clear" w:color="auto" w:fill="DEEAF6" w:themeFill="accent5" w:themeFillTint="33"/>
            <w:vAlign w:val="center"/>
          </w:tcPr>
          <w:p w14:paraId="700CBA5B" w14:textId="77777777" w:rsidR="001D17F3" w:rsidRPr="001D17F3" w:rsidRDefault="001D17F3" w:rsidP="001D17F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คงเหลือ</w:t>
            </w:r>
            <w:r w:rsidRPr="001D17F3">
              <w:rPr>
                <w:rFonts w:ascii="TH Niramit AS" w:hAnsi="TH Niramit AS" w:cs="TH Niramit AS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33562EF8" w14:textId="77777777" w:rsidR="001D17F3" w:rsidRPr="001D17F3" w:rsidRDefault="001D17F3" w:rsidP="001D17F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ผลสำเร็จ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0C54A7F4" w14:textId="77777777" w:rsidR="001D17F3" w:rsidRPr="001D17F3" w:rsidRDefault="001D17F3" w:rsidP="001D17F3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1D17F3">
              <w:rPr>
                <w:rFonts w:ascii="TH Niramit AS" w:hAnsi="TH Niramit AS" w:cs="TH Niramit AS" w:hint="cs"/>
                <w:b/>
                <w:bCs/>
                <w:sz w:val="28"/>
                <w:szCs w:val="28"/>
                <w:cs/>
              </w:rPr>
              <w:t>ผลประเมินความสำเร็จ</w:t>
            </w:r>
          </w:p>
        </w:tc>
      </w:tr>
      <w:tr w:rsidR="00634CA5" w14:paraId="2FEAE1B9" w14:textId="77777777" w:rsidTr="00BB44BF">
        <w:tc>
          <w:tcPr>
            <w:tcW w:w="846" w:type="dxa"/>
          </w:tcPr>
          <w:p w14:paraId="13EDB6C5" w14:textId="77777777" w:rsidR="00634CA5" w:rsidRPr="002803EF" w:rsidRDefault="00634CA5" w:rsidP="00314E6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32"/>
                <w:szCs w:val="32"/>
              </w:rPr>
              <w:t>1</w:t>
            </w:r>
          </w:p>
        </w:tc>
        <w:tc>
          <w:tcPr>
            <w:tcW w:w="4819" w:type="dxa"/>
          </w:tcPr>
          <w:p w14:paraId="2189649B" w14:textId="77777777" w:rsidR="00634CA5" w:rsidRPr="002803EF" w:rsidRDefault="00634CA5" w:rsidP="00314E65">
            <w:pPr>
              <w:tabs>
                <w:tab w:val="left" w:pos="4423"/>
              </w:tabs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 xml:space="preserve">โครงการ 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Green Office</w:t>
            </w:r>
          </w:p>
        </w:tc>
        <w:tc>
          <w:tcPr>
            <w:tcW w:w="8222" w:type="dxa"/>
            <w:gridSpan w:val="6"/>
          </w:tcPr>
          <w:p w14:paraId="2EE55B43" w14:textId="77777777" w:rsidR="00634CA5" w:rsidRPr="002803EF" w:rsidRDefault="00634CA5" w:rsidP="00D434DE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ยกเลิก</w:t>
            </w:r>
          </w:p>
        </w:tc>
      </w:tr>
      <w:tr w:rsidR="00634CA5" w14:paraId="04A74785" w14:textId="77777777" w:rsidTr="001D17F3">
        <w:tc>
          <w:tcPr>
            <w:tcW w:w="846" w:type="dxa"/>
          </w:tcPr>
          <w:p w14:paraId="60E23B84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32"/>
                <w:szCs w:val="32"/>
              </w:rPr>
              <w:t>2</w:t>
            </w:r>
          </w:p>
        </w:tc>
        <w:tc>
          <w:tcPr>
            <w:tcW w:w="4819" w:type="dxa"/>
            <w:vAlign w:val="bottom"/>
          </w:tcPr>
          <w:p w14:paraId="62121177" w14:textId="77777777" w:rsidR="00634CA5" w:rsidRPr="002803EF" w:rsidRDefault="00634CA5" w:rsidP="00634CA5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โครงการจัดการความรู้เพื่อพัฒนาองค์กร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(ICT KM)</w:t>
            </w:r>
          </w:p>
        </w:tc>
        <w:tc>
          <w:tcPr>
            <w:tcW w:w="1619" w:type="dxa"/>
            <w:vAlign w:val="center"/>
          </w:tcPr>
          <w:p w14:paraId="6A34EC40" w14:textId="77777777" w:rsidR="00634CA5" w:rsidRPr="002803EF" w:rsidRDefault="00634CA5" w:rsidP="00634CA5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54,000.00</w:t>
            </w:r>
          </w:p>
        </w:tc>
        <w:tc>
          <w:tcPr>
            <w:tcW w:w="1358" w:type="dxa"/>
          </w:tcPr>
          <w:p w14:paraId="0B585448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28,000.00</w:t>
            </w:r>
          </w:p>
        </w:tc>
        <w:tc>
          <w:tcPr>
            <w:tcW w:w="1418" w:type="dxa"/>
          </w:tcPr>
          <w:p w14:paraId="56A5F964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51.85</w:t>
            </w:r>
          </w:p>
        </w:tc>
        <w:tc>
          <w:tcPr>
            <w:tcW w:w="1275" w:type="dxa"/>
          </w:tcPr>
          <w:p w14:paraId="385D43C0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26,000</w:t>
            </w:r>
          </w:p>
        </w:tc>
        <w:tc>
          <w:tcPr>
            <w:tcW w:w="1134" w:type="dxa"/>
          </w:tcPr>
          <w:p w14:paraId="6CFCEF18" w14:textId="77777777" w:rsidR="00634CA5" w:rsidRPr="002803EF" w:rsidRDefault="00634CA5" w:rsidP="00634CA5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3E6D5D76" w14:textId="77777777" w:rsidR="00634CA5" w:rsidRPr="002803EF" w:rsidRDefault="00634CA5" w:rsidP="00634CA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634CA5" w14:paraId="427B6C49" w14:textId="77777777" w:rsidTr="00BB44BF">
        <w:tc>
          <w:tcPr>
            <w:tcW w:w="846" w:type="dxa"/>
          </w:tcPr>
          <w:p w14:paraId="206F7004" w14:textId="77777777" w:rsidR="00634CA5" w:rsidRPr="002803EF" w:rsidRDefault="00634CA5" w:rsidP="00314E6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32"/>
                <w:szCs w:val="32"/>
              </w:rPr>
              <w:t>3</w:t>
            </w:r>
          </w:p>
        </w:tc>
        <w:tc>
          <w:tcPr>
            <w:tcW w:w="4819" w:type="dxa"/>
          </w:tcPr>
          <w:p w14:paraId="6E2913DB" w14:textId="77777777" w:rsidR="00634CA5" w:rsidRPr="002803EF" w:rsidRDefault="00634CA5" w:rsidP="00314E65">
            <w:pPr>
              <w:tabs>
                <w:tab w:val="left" w:pos="4423"/>
              </w:tabs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โครงการบุคลากรต้นแบบ</w:t>
            </w:r>
          </w:p>
        </w:tc>
        <w:tc>
          <w:tcPr>
            <w:tcW w:w="8222" w:type="dxa"/>
            <w:gridSpan w:val="6"/>
          </w:tcPr>
          <w:p w14:paraId="38EBA08F" w14:textId="77777777" w:rsidR="00634CA5" w:rsidRPr="002803EF" w:rsidRDefault="00634CA5" w:rsidP="00D434DE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ยกเลิก</w:t>
            </w:r>
          </w:p>
        </w:tc>
      </w:tr>
      <w:tr w:rsidR="00634CA5" w14:paraId="69C8CAC0" w14:textId="77777777" w:rsidTr="00BB44BF">
        <w:tc>
          <w:tcPr>
            <w:tcW w:w="846" w:type="dxa"/>
          </w:tcPr>
          <w:p w14:paraId="13F5FA4C" w14:textId="77777777" w:rsidR="00634CA5" w:rsidRPr="002803EF" w:rsidRDefault="00634CA5" w:rsidP="00314E65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32"/>
                <w:szCs w:val="32"/>
              </w:rPr>
              <w:t>4</w:t>
            </w:r>
          </w:p>
        </w:tc>
        <w:tc>
          <w:tcPr>
            <w:tcW w:w="4819" w:type="dxa"/>
            <w:vAlign w:val="bottom"/>
          </w:tcPr>
          <w:p w14:paraId="5E8FFDEA" w14:textId="77777777" w:rsidR="00634CA5" w:rsidRPr="002803EF" w:rsidRDefault="00634CA5" w:rsidP="00314E65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โครงการปรับปรุงภูมิทัศน์คณะทั้งภายในและนอกอาคาร</w:t>
            </w:r>
          </w:p>
        </w:tc>
        <w:tc>
          <w:tcPr>
            <w:tcW w:w="8222" w:type="dxa"/>
            <w:gridSpan w:val="6"/>
          </w:tcPr>
          <w:p w14:paraId="550CDEB6" w14:textId="77777777" w:rsidR="00634CA5" w:rsidRPr="002803EF" w:rsidRDefault="00634CA5" w:rsidP="00D434DE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ยกเลิก</w:t>
            </w:r>
          </w:p>
        </w:tc>
      </w:tr>
      <w:tr w:rsidR="00BB44BF" w14:paraId="07EA93CF" w14:textId="77777777" w:rsidTr="00DD7F49">
        <w:tc>
          <w:tcPr>
            <w:tcW w:w="846" w:type="dxa"/>
          </w:tcPr>
          <w:p w14:paraId="57171166" w14:textId="77777777" w:rsidR="00BB44BF" w:rsidRPr="002803EF" w:rsidRDefault="00BB44BF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4819" w:type="dxa"/>
            <w:vAlign w:val="bottom"/>
          </w:tcPr>
          <w:p w14:paraId="2B03543E" w14:textId="77777777" w:rsidR="00BB44BF" w:rsidRPr="002803EF" w:rsidRDefault="00BB44BF" w:rsidP="00BB44BF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โครงการพัฒนาศักยภาพของพนักงานสายบริการ</w:t>
            </w:r>
          </w:p>
        </w:tc>
        <w:tc>
          <w:tcPr>
            <w:tcW w:w="1619" w:type="dxa"/>
          </w:tcPr>
          <w:p w14:paraId="39C38E5D" w14:textId="77777777" w:rsidR="00BB44BF" w:rsidRPr="002803EF" w:rsidRDefault="00BB44BF" w:rsidP="00BB44BF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 120,000.00 </w:t>
            </w:r>
          </w:p>
        </w:tc>
        <w:tc>
          <w:tcPr>
            <w:tcW w:w="1358" w:type="dxa"/>
          </w:tcPr>
          <w:p w14:paraId="1E395656" w14:textId="77777777" w:rsidR="00BB44BF" w:rsidRPr="002803EF" w:rsidRDefault="00DD7F49" w:rsidP="00BB44BF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73</w:t>
            </w:r>
            <w:r w:rsidR="00BB44BF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BB44BF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</w:t>
            </w:r>
            <w:r w:rsidR="00BB44BF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00.00</w:t>
            </w:r>
          </w:p>
        </w:tc>
        <w:tc>
          <w:tcPr>
            <w:tcW w:w="1418" w:type="dxa"/>
          </w:tcPr>
          <w:p w14:paraId="18B1DED6" w14:textId="77777777" w:rsidR="00BB44BF" w:rsidRPr="002803EF" w:rsidRDefault="00683AE0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6</w:t>
            </w:r>
            <w:r w:rsidR="00BB44BF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1.</w:t>
            </w: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</w:t>
            </w:r>
            <w:r w:rsidR="00BB44BF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14:paraId="7ABE770E" w14:textId="77777777" w:rsidR="00BB44BF" w:rsidRPr="002803EF" w:rsidRDefault="00DD7F49" w:rsidP="00BB44BF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46</w:t>
            </w:r>
            <w:r w:rsidR="00BB44BF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,</w:t>
            </w: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</w:t>
            </w:r>
            <w:r w:rsidR="00BB44BF"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00</w:t>
            </w:r>
          </w:p>
        </w:tc>
        <w:tc>
          <w:tcPr>
            <w:tcW w:w="1134" w:type="dxa"/>
          </w:tcPr>
          <w:p w14:paraId="77EA4094" w14:textId="77777777" w:rsidR="00BB44BF" w:rsidRPr="002803EF" w:rsidRDefault="00BB44BF" w:rsidP="00BB44BF">
            <w:pPr>
              <w:jc w:val="center"/>
              <w:rPr>
                <w:rFonts w:ascii="TH Niramit AS" w:hAnsi="TH Niramit AS" w:cs="TH Niramit AS"/>
                <w:color w:val="FF0000"/>
                <w:sz w:val="30"/>
                <w:szCs w:val="30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70BC6E91" w14:textId="77777777" w:rsidR="00BB44BF" w:rsidRPr="002803EF" w:rsidRDefault="00BB44BF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BB44BF" w14:paraId="7F6247E0" w14:textId="77777777" w:rsidTr="00F77DC6">
        <w:tc>
          <w:tcPr>
            <w:tcW w:w="846" w:type="dxa"/>
          </w:tcPr>
          <w:p w14:paraId="4D352BAA" w14:textId="77777777" w:rsidR="00BB44BF" w:rsidRPr="002803EF" w:rsidRDefault="00BB44BF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32"/>
                <w:szCs w:val="32"/>
              </w:rPr>
              <w:t>6</w:t>
            </w:r>
          </w:p>
        </w:tc>
        <w:tc>
          <w:tcPr>
            <w:tcW w:w="4819" w:type="dxa"/>
            <w:vAlign w:val="bottom"/>
          </w:tcPr>
          <w:p w14:paraId="0BD8ECD5" w14:textId="77777777" w:rsidR="00BB44BF" w:rsidRPr="002803EF" w:rsidRDefault="00BB44BF" w:rsidP="00BB44BF">
            <w:pPr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โครงการพัฒนาศักยภาพของพนักงานสายวิชาการ</w:t>
            </w:r>
          </w:p>
        </w:tc>
        <w:tc>
          <w:tcPr>
            <w:tcW w:w="1619" w:type="dxa"/>
          </w:tcPr>
          <w:p w14:paraId="1C025337" w14:textId="77777777" w:rsidR="00BB44BF" w:rsidRPr="002803EF" w:rsidRDefault="00BB44BF" w:rsidP="00BB44BF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 xml:space="preserve">831,880.00 </w:t>
            </w:r>
          </w:p>
        </w:tc>
        <w:tc>
          <w:tcPr>
            <w:tcW w:w="1358" w:type="dxa"/>
          </w:tcPr>
          <w:p w14:paraId="203F226D" w14:textId="77777777" w:rsidR="00BB44BF" w:rsidRPr="002803EF" w:rsidRDefault="00C94D57" w:rsidP="00C94D57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2</w:t>
            </w:r>
            <w:r w:rsidR="00F77DC6"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54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,</w:t>
            </w:r>
            <w:r w:rsidR="00F77DC6"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6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87.00</w:t>
            </w:r>
          </w:p>
        </w:tc>
        <w:tc>
          <w:tcPr>
            <w:tcW w:w="1418" w:type="dxa"/>
          </w:tcPr>
          <w:p w14:paraId="311860FA" w14:textId="77777777" w:rsidR="00BB44BF" w:rsidRPr="002803EF" w:rsidRDefault="00983B56" w:rsidP="00F77DC6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30.62</w:t>
            </w:r>
          </w:p>
        </w:tc>
        <w:tc>
          <w:tcPr>
            <w:tcW w:w="1275" w:type="dxa"/>
          </w:tcPr>
          <w:p w14:paraId="0F4D2533" w14:textId="77777777" w:rsidR="00BB44BF" w:rsidRPr="002803EF" w:rsidRDefault="00F77DC6" w:rsidP="00983B56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577,193</w:t>
            </w: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134" w:type="dxa"/>
          </w:tcPr>
          <w:p w14:paraId="1D98C8DB" w14:textId="77777777" w:rsidR="00BB44BF" w:rsidRPr="002803EF" w:rsidRDefault="00BB44BF" w:rsidP="00BB44BF">
            <w:pPr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095E3D4C" w14:textId="77777777" w:rsidR="00BB44BF" w:rsidRPr="002803EF" w:rsidRDefault="00F77DC6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100</w:t>
            </w:r>
          </w:p>
        </w:tc>
      </w:tr>
      <w:tr w:rsidR="00BB44BF" w14:paraId="47C287A9" w14:textId="77777777" w:rsidTr="001A2AA9">
        <w:tc>
          <w:tcPr>
            <w:tcW w:w="846" w:type="dxa"/>
          </w:tcPr>
          <w:p w14:paraId="786C5036" w14:textId="77777777" w:rsidR="00BB44BF" w:rsidRPr="002803EF" w:rsidRDefault="00BB44BF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color w:val="FF0000"/>
                <w:sz w:val="32"/>
                <w:szCs w:val="32"/>
              </w:rPr>
              <w:t>7</w:t>
            </w:r>
          </w:p>
        </w:tc>
        <w:tc>
          <w:tcPr>
            <w:tcW w:w="4819" w:type="dxa"/>
          </w:tcPr>
          <w:p w14:paraId="6E4E20EC" w14:textId="77777777" w:rsidR="00BB44BF" w:rsidRPr="002803EF" w:rsidRDefault="00BB44BF" w:rsidP="00BB44BF">
            <w:pPr>
              <w:tabs>
                <w:tab w:val="left" w:pos="4423"/>
              </w:tabs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โครงการสัมมนาเพื่อจัดทำแผนกลยุทธ์ของคณะ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465200EF" w14:textId="77777777" w:rsidR="00BB44BF" w:rsidRPr="002803EF" w:rsidRDefault="001A2AA9" w:rsidP="00BB44BF">
            <w:pPr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437</w:t>
            </w:r>
            <w:r w:rsidR="00BB44BF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701</w:t>
            </w:r>
            <w:r w:rsidR="00BB44BF" w:rsidRPr="002803EF">
              <w:rPr>
                <w:rFonts w:ascii="TH Niramit AS" w:hAnsi="TH Niramit AS" w:cs="TH Niramit AS"/>
                <w:color w:val="FF0000"/>
                <w:sz w:val="28"/>
                <w:szCs w:val="28"/>
              </w:rPr>
              <w:t>.00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52FAACC3" w14:textId="77777777" w:rsidR="00BB44BF" w:rsidRPr="002803EF" w:rsidRDefault="009D3674" w:rsidP="009D3674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238,582.00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C289CE" w14:textId="77777777" w:rsidR="00BB44BF" w:rsidRPr="002803EF" w:rsidRDefault="001A2AA9" w:rsidP="001A2AA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52.13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2DA34A" w14:textId="77777777" w:rsidR="00BB44BF" w:rsidRPr="002803EF" w:rsidRDefault="001A2AA9" w:rsidP="009D3674">
            <w:pPr>
              <w:pStyle w:val="ListParagraph"/>
              <w:tabs>
                <w:tab w:val="left" w:pos="1134"/>
              </w:tabs>
              <w:ind w:left="0"/>
              <w:jc w:val="right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154,119.00</w:t>
            </w:r>
          </w:p>
        </w:tc>
        <w:tc>
          <w:tcPr>
            <w:tcW w:w="1134" w:type="dxa"/>
          </w:tcPr>
          <w:p w14:paraId="48DE26AC" w14:textId="77777777" w:rsidR="00BB44BF" w:rsidRPr="002803EF" w:rsidRDefault="00BB44BF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  <w:tc>
          <w:tcPr>
            <w:tcW w:w="1418" w:type="dxa"/>
          </w:tcPr>
          <w:p w14:paraId="0D7E77B1" w14:textId="77777777" w:rsidR="00BB44BF" w:rsidRPr="002803EF" w:rsidRDefault="00BB44BF" w:rsidP="00BB44BF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100</w:t>
            </w:r>
          </w:p>
        </w:tc>
      </w:tr>
      <w:tr w:rsidR="001A2AA9" w14:paraId="6932A104" w14:textId="77777777" w:rsidTr="001A2AA9">
        <w:tc>
          <w:tcPr>
            <w:tcW w:w="846" w:type="dxa"/>
            <w:shd w:val="clear" w:color="auto" w:fill="DEEAF6" w:themeFill="accent5" w:themeFillTint="33"/>
          </w:tcPr>
          <w:p w14:paraId="0CDB2761" w14:textId="77777777" w:rsidR="001A2AA9" w:rsidRPr="002803EF" w:rsidRDefault="001A2AA9" w:rsidP="001A2AA9">
            <w:pPr>
              <w:pStyle w:val="ListParagraph"/>
              <w:tabs>
                <w:tab w:val="left" w:pos="1134"/>
              </w:tabs>
              <w:ind w:left="0"/>
              <w:jc w:val="thaiDistribute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819" w:type="dxa"/>
            <w:shd w:val="clear" w:color="auto" w:fill="DEEAF6" w:themeFill="accent5" w:themeFillTint="33"/>
            <w:vAlign w:val="bottom"/>
          </w:tcPr>
          <w:p w14:paraId="4E826491" w14:textId="77777777" w:rsidR="001A2AA9" w:rsidRPr="002803EF" w:rsidRDefault="001A2AA9" w:rsidP="001A2AA9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40"/>
                <w:szCs w:val="28"/>
                <w:cs/>
              </w:rPr>
            </w:pPr>
            <w:r w:rsidRPr="002803EF">
              <w:rPr>
                <w:rFonts w:ascii="TH Niramit AS" w:hAnsi="TH Niramit AS" w:cs="TH Niramit AS" w:hint="cs"/>
                <w:b/>
                <w:bCs/>
                <w:color w:val="FF0000"/>
                <w:sz w:val="40"/>
                <w:szCs w:val="28"/>
                <w:cs/>
              </w:rPr>
              <w:t>รวม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58EE95" w14:textId="77777777" w:rsidR="001A2AA9" w:rsidRPr="002803EF" w:rsidRDefault="001A2AA9" w:rsidP="001A2AA9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1,443,581.00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DC5B727" w14:textId="77777777" w:rsidR="001A2AA9" w:rsidRPr="002803EF" w:rsidRDefault="001A2AA9" w:rsidP="001A2AA9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594,769.00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51011BC" w14:textId="77777777" w:rsidR="001A2AA9" w:rsidRPr="002803EF" w:rsidRDefault="001A2AA9" w:rsidP="001A2AA9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48.96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1485267A" w14:textId="77777777" w:rsidR="001A2AA9" w:rsidRPr="002803EF" w:rsidRDefault="001A2AA9" w:rsidP="001A2AA9">
            <w:pPr>
              <w:jc w:val="right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803,812.00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5321CD3E" w14:textId="77777777" w:rsidR="001A2AA9" w:rsidRPr="002803EF" w:rsidRDefault="001A2AA9" w:rsidP="001A2AA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52CBA2D5" w14:textId="77777777" w:rsidR="001A2AA9" w:rsidRPr="002803EF" w:rsidRDefault="001A2AA9" w:rsidP="001A2AA9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 w:rsidRPr="002803EF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100</w:t>
            </w:r>
          </w:p>
        </w:tc>
      </w:tr>
    </w:tbl>
    <w:p w14:paraId="5657F5E9" w14:textId="77777777" w:rsidR="00F533B0" w:rsidRDefault="00F533B0" w:rsidP="002443CA">
      <w:pPr>
        <w:tabs>
          <w:tab w:val="left" w:pos="8424"/>
        </w:tabs>
        <w:rPr>
          <w:cs/>
        </w:rPr>
      </w:pPr>
    </w:p>
    <w:p w14:paraId="0781D539" w14:textId="77777777" w:rsidR="006F4BB1" w:rsidRPr="00F533B0" w:rsidRDefault="00F533B0" w:rsidP="00F533B0">
      <w:pPr>
        <w:tabs>
          <w:tab w:val="left" w:pos="3600"/>
        </w:tabs>
        <w:rPr>
          <w:cs/>
        </w:rPr>
        <w:sectPr w:rsidR="006F4BB1" w:rsidRPr="00F533B0" w:rsidSect="002443CA">
          <w:pgSz w:w="15840" w:h="12240" w:orient="landscape"/>
          <w:pgMar w:top="1440" w:right="1440" w:bottom="1440" w:left="1440" w:header="708" w:footer="708" w:gutter="0"/>
          <w:pgNumType w:start="0"/>
          <w:cols w:space="708"/>
          <w:docGrid w:linePitch="360"/>
        </w:sectPr>
      </w:pPr>
      <w:r>
        <w:rPr>
          <w:cs/>
        </w:rPr>
        <w:tab/>
      </w:r>
    </w:p>
    <w:p w14:paraId="1ADD9C90" w14:textId="77777777" w:rsidR="002443CA" w:rsidRPr="00A87638" w:rsidRDefault="002443CA" w:rsidP="006F4BB1">
      <w:pPr>
        <w:tabs>
          <w:tab w:val="left" w:pos="1843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0B01A29" w14:textId="77777777" w:rsidR="00D81227" w:rsidRPr="006A7120" w:rsidRDefault="00D81227" w:rsidP="00D81227">
      <w:pPr>
        <w:shd w:val="clear" w:color="auto" w:fill="D9E2F3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7120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ส่วนที่ </w:t>
      </w:r>
      <w:r w:rsidRPr="006A7120">
        <w:rPr>
          <w:rFonts w:ascii="TH Niramit AS" w:hAnsi="TH Niramit AS" w:cs="TH Niramit AS"/>
          <w:b/>
          <w:bCs/>
          <w:sz w:val="40"/>
          <w:szCs w:val="40"/>
        </w:rPr>
        <w:t>4</w:t>
      </w:r>
    </w:p>
    <w:p w14:paraId="3EE869FE" w14:textId="77777777" w:rsidR="00D81227" w:rsidRPr="006A7120" w:rsidRDefault="00D81227" w:rsidP="00D81227">
      <w:pPr>
        <w:shd w:val="clear" w:color="auto" w:fill="D9E2F3" w:themeFill="accent1" w:themeFillTint="33"/>
        <w:spacing w:after="0" w:line="240" w:lineRule="auto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7120">
        <w:rPr>
          <w:rFonts w:ascii="TH Niramit AS" w:hAnsi="TH Niramit AS" w:cs="TH Niramit AS"/>
          <w:b/>
          <w:bCs/>
          <w:sz w:val="40"/>
          <w:szCs w:val="40"/>
          <w:cs/>
        </w:rPr>
        <w:t>การประเมินความสำเร็จของแผนยุทธศาสตร์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และระบบการปรับปรุงพัฒนา</w:t>
      </w:r>
    </w:p>
    <w:p w14:paraId="7536F99B" w14:textId="77777777" w:rsidR="00D81227" w:rsidRPr="000F574D" w:rsidRDefault="00D81227" w:rsidP="00D81227">
      <w:pPr>
        <w:spacing w:after="0" w:line="240" w:lineRule="auto"/>
        <w:rPr>
          <w:rFonts w:ascii="TH Niramit AS" w:hAnsi="TH Niramit AS" w:cs="TH Niramit AS"/>
          <w:b/>
          <w:bCs/>
          <w:sz w:val="40"/>
          <w:szCs w:val="40"/>
        </w:rPr>
      </w:pPr>
    </w:p>
    <w:p w14:paraId="5912A253" w14:textId="77777777" w:rsidR="00D81227" w:rsidRPr="006A7120" w:rsidRDefault="00D81227" w:rsidP="00D81227">
      <w:pPr>
        <w:shd w:val="clear" w:color="auto" w:fill="D9E2F3" w:themeFill="accent1" w:themeFillTint="33"/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6A7120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การประเมินความสำเร็จของแผนยุทธศาสตร์</w:t>
      </w:r>
    </w:p>
    <w:p w14:paraId="3AEA1D19" w14:textId="77777777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426B24D8" w14:textId="77777777" w:rsidR="00D81227" w:rsidRPr="006A712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6A7120"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การสร้างความรู้ความเข้าใจแก่ผู้มีส่วนได้ส่วนเสียของมหาวิทยาลัยพะเยา </w:t>
      </w:r>
    </w:p>
    <w:p w14:paraId="2371475D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เพื่อสร้างความตระหนักถึงความสำคัญของการผลักดันแผนยุทธศาสตร์การพัฒนามหาวิทยาลัยพะเยา ประจำปีงบประมาณ พ.ศ. 256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- 256</w:t>
      </w:r>
      <w:r w:rsidRPr="00EF3200">
        <w:rPr>
          <w:rFonts w:ascii="TH Niramit AS" w:hAnsi="TH Niramit AS" w:cs="TH Niramit AS"/>
          <w:sz w:val="32"/>
          <w:szCs w:val="32"/>
        </w:rPr>
        <w:t>8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ไปสู่การปฏิบัติ โดยมีระบบและกลไก ดังนี้</w:t>
      </w:r>
    </w:p>
    <w:p w14:paraId="4BCB8CE8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>) อธิการบดีมหาวิทยาลัยพะเยา แถลงนโยบายและทิศทางการพัฒนามหาวิทยาลัยพะเยา ตามแผนยุทธศาสตร์การพัฒนามหาวิทยาลัยพะเยา ประจำปีงบประมาณ พ.ศ. 256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– 256</w:t>
      </w:r>
      <w:r w:rsidRPr="00EF3200">
        <w:rPr>
          <w:rFonts w:ascii="TH Niramit AS" w:hAnsi="TH Niramit AS" w:cs="TH Niramit AS"/>
          <w:sz w:val="32"/>
          <w:szCs w:val="32"/>
        </w:rPr>
        <w:t>8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ต่อประชาคมมหาวิทยาลัยพะเยา </w:t>
      </w:r>
    </w:p>
    <w:p w14:paraId="5AE97D1E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>) การสื่อสารและประชาสัมพันธ์สาระสำคัญของแผนยุทธศาสตร์ฯ ไปยังผู้มีส่วนได้ส่วนเสียทุกกลุ่มผ่านช่องทางที่หลากหลาย และมีการติดตามข้อมูลย้อนกลับจาก ผู้มีส่วนได้ส่วนเสียเป็นระยะ</w:t>
      </w:r>
      <w:r>
        <w:rPr>
          <w:rFonts w:ascii="TH Niramit AS" w:hAnsi="TH Niramit AS" w:cs="TH Niramit AS"/>
          <w:sz w:val="32"/>
          <w:szCs w:val="32"/>
          <w:cs/>
        </w:rPr>
        <w:t xml:space="preserve"> ๆ</w:t>
      </w:r>
    </w:p>
    <w:p w14:paraId="4A71C3C3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096FDDD8" w14:textId="77777777" w:rsidR="00D81227" w:rsidRPr="006A712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tab/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กำหนดผู้รับผิดชอบยุทธศาสตร์รายประเด็น โดยมีระบบและกลไก</w:t>
      </w:r>
      <w:r w:rsidRPr="006A7120">
        <w:rPr>
          <w:rFonts w:ascii="TH Niramit AS" w:hAnsi="TH Niramit AS" w:cs="TH Niramit AS"/>
          <w:b/>
          <w:bCs/>
          <w:sz w:val="32"/>
          <w:szCs w:val="32"/>
          <w:cs/>
        </w:rPr>
        <w:t xml:space="preserve">  </w:t>
      </w:r>
    </w:p>
    <w:p w14:paraId="239E5E51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>) กำหนดตัวผู้รับผิดชอบยุทธศาสตร์รายประเด็น และกำหนดตัวชี้วัดการดำเนินงานตามแผนยุทธศาสตร์ที่เชื่อมโยงและสอดคล้องกัน ตั้งแต่ระดับมหาวิทยาลัย (รองอธิการบดี) ระดับส่วนงานวิชาการ (คณะ/วิทยาลัย) ระดับส่วนงานสนับสนุน (สำนัก กอง ศูนย์) และระดับบุคคล</w:t>
      </w:r>
    </w:p>
    <w:p w14:paraId="0D9521C5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>) จัดตั้งคณะทำงาน เพื่อปฏิบัติหน้าที่ขับเคลื่อนแผนยุทธศาสตร์ฯ โดยการมีองค์ประกอบเป็นส่วนงานวิชาการ (คณะ วิทยาลัย) และส่วนงานสนับสนุน (สำนัก กอง ศูนย์)</w:t>
      </w: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2D3D3BF7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</w:p>
    <w:p w14:paraId="21322B74" w14:textId="77777777" w:rsidR="00D81227" w:rsidRDefault="00D81227" w:rsidP="00D81227">
      <w:pPr>
        <w:tabs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การติดตามประเมินผลการดำเนินงานเพื่อให้บรรลุตามเป้าหมายและตัวชี้วัดของแผนยุทธศาสตร์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</w:p>
    <w:p w14:paraId="1CB9C7E0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>) วางระบบการประเมินผลแผนยุทธศาสตร์ฯ เชิงบูรณาการที่มุ่งนำเสนอผลผลิต (</w:t>
      </w:r>
      <w:r w:rsidRPr="00EF3200">
        <w:rPr>
          <w:rFonts w:ascii="TH Niramit AS" w:hAnsi="TH Niramit AS" w:cs="TH Niramit AS"/>
          <w:sz w:val="32"/>
          <w:szCs w:val="32"/>
        </w:rPr>
        <w:t>Output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</w:t>
      </w:r>
      <w:r w:rsidRPr="00EF3200">
        <w:rPr>
          <w:rFonts w:ascii="TH Niramit AS" w:hAnsi="TH Niramit AS" w:cs="TH Niramit AS"/>
          <w:sz w:val="32"/>
          <w:szCs w:val="32"/>
          <w:cs/>
        </w:rPr>
        <w:br/>
        <w:t>ผลลัพธ์ (</w:t>
      </w:r>
      <w:r w:rsidRPr="00EF3200">
        <w:rPr>
          <w:rFonts w:ascii="TH Niramit AS" w:hAnsi="TH Niramit AS" w:cs="TH Niramit AS"/>
          <w:sz w:val="32"/>
          <w:szCs w:val="32"/>
        </w:rPr>
        <w:t>Outcome</w:t>
      </w:r>
      <w:r w:rsidRPr="00EF3200">
        <w:rPr>
          <w:rFonts w:ascii="TH Niramit AS" w:hAnsi="TH Niramit AS" w:cs="TH Niramit AS"/>
          <w:sz w:val="32"/>
          <w:szCs w:val="32"/>
          <w:cs/>
        </w:rPr>
        <w:t>) และผลกระทบ (</w:t>
      </w:r>
      <w:r w:rsidRPr="00EF3200">
        <w:rPr>
          <w:rFonts w:ascii="TH Niramit AS" w:hAnsi="TH Niramit AS" w:cs="TH Niramit AS"/>
          <w:sz w:val="32"/>
          <w:szCs w:val="32"/>
        </w:rPr>
        <w:t>Impact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โดยให้มีการประเมินตนเองเพื่อสร้างกระบวนการเรียนรู้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และให้มีการติดตามประเมินผลจากคณะกรรมการที่เป็นกลาง กำหนดเกณฑ์การประเมินที่ชัดเจน โปร่งใส </w:t>
      </w:r>
      <w:r>
        <w:rPr>
          <w:rFonts w:ascii="TH Niramit AS" w:hAnsi="TH Niramit AS" w:cs="TH Niramit AS" w:hint="cs"/>
          <w:sz w:val="32"/>
          <w:szCs w:val="32"/>
          <w:cs/>
        </w:rPr>
        <w:t>มี</w:t>
      </w:r>
      <w:r w:rsidRPr="00EF3200">
        <w:rPr>
          <w:rFonts w:ascii="TH Niramit AS" w:hAnsi="TH Niramit AS" w:cs="TH Niramit AS"/>
          <w:sz w:val="32"/>
          <w:szCs w:val="32"/>
          <w:cs/>
        </w:rPr>
        <w:t>มาตรฐานและถูกต้องตามหลักวิชาการ</w:t>
      </w:r>
      <w:r w:rsidRPr="00EF3200" w:rsidDel="001404D4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1E35A1D6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lastRenderedPageBreak/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สร้างความสอดคล้องของการประเมินผลการดำเนินงานตามแผนยุทธศาสตร์ฯ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กับการประเมินการปฏิบัติงานตามระดับของตัวชี้วัดการดำเนินงาน ตั้งแต่ระดับหัวหน้าส่วนงาน ผู้อำนวยการ หัวหน้างาน และบุคลากรรายบุคคล </w:t>
      </w:r>
    </w:p>
    <w:p w14:paraId="0A8E50D5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>3</w:t>
      </w:r>
      <w:r w:rsidRPr="00EF3200">
        <w:rPr>
          <w:rFonts w:ascii="TH Niramit AS" w:hAnsi="TH Niramit AS" w:cs="TH Niramit AS"/>
          <w:sz w:val="32"/>
          <w:szCs w:val="32"/>
          <w:cs/>
        </w:rPr>
        <w:t>) ดำเนินการติดตามประเมินผลการดำเนินงานตามแผนยุทธศาสตร์ฯ ตามตัวชี้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วัด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และตามรอบเวลาที่กำหนดอย่างต่อเนื่อง พร้อมทั้งการนำผลการประเมินมาปรับปรุงพัฒนาให้บรรลุเป้าหมายทั้งในเชิงปริมาณและเชิงคุณภาพ</w:t>
      </w:r>
    </w:p>
    <w:p w14:paraId="10BFB6CD" w14:textId="77777777" w:rsidR="00D81227" w:rsidRPr="00EF3200" w:rsidRDefault="00D81227" w:rsidP="00D81227">
      <w:pPr>
        <w:pStyle w:val="ListParagraph"/>
        <w:tabs>
          <w:tab w:val="left" w:pos="1134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>) รายงานผลการดำเนินงานตามแผนยุทธศาสตร์ฯ ต่ออธิการบดี คณะกรรมการบริหารมหาวิทยาลัย และสภามหาวิทยาลัยตามลำดับ</w:t>
      </w:r>
    </w:p>
    <w:p w14:paraId="25D48B86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</w:p>
    <w:p w14:paraId="65F95E3B" w14:textId="77777777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/>
          <w:sz w:val="32"/>
          <w:szCs w:val="32"/>
          <w:cs/>
        </w:rPr>
        <w:t>.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>1.4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>สร้างสภาพแวดล้อมที่เอื้อต่อการขับเคลื่อนแผนยุทธศาสตร์ฯ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2AA0F35F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การจัดสรรทรัพยากรสนับสนุนตามความเหมาะสม เช่นงบประมาณสำหรับการดำเนินโครงการตามตัวชี้วัดเร่งด่วน (</w:t>
      </w:r>
      <w:r w:rsidRPr="00EF3200">
        <w:rPr>
          <w:rFonts w:ascii="TH Niramit AS" w:hAnsi="TH Niramit AS" w:cs="TH Niramit AS"/>
          <w:sz w:val="32"/>
          <w:szCs w:val="32"/>
        </w:rPr>
        <w:t>Super KPI</w:t>
      </w:r>
      <w:r w:rsidRPr="00EF3200">
        <w:rPr>
          <w:rFonts w:ascii="TH Niramit AS" w:hAnsi="TH Niramit AS" w:cs="TH Niramit AS"/>
          <w:sz w:val="32"/>
          <w:szCs w:val="32"/>
          <w:cs/>
        </w:rPr>
        <w:t>)การปรับปรุงข้อบังคับ กฎ ระเบียบ และประกาศให้คล่องตัวและตอบสนองต่อการพัฒนามหาวิทยาลัย และการสร้างเครือข่ายความร่วมมือกับหน่วยงานต่าง</w:t>
      </w:r>
      <w:r>
        <w:rPr>
          <w:rFonts w:ascii="TH Niramit AS" w:hAnsi="TH Niramit AS" w:cs="TH Niramit AS"/>
          <w:sz w:val="32"/>
          <w:szCs w:val="32"/>
          <w:cs/>
        </w:rPr>
        <w:t xml:space="preserve"> ๆ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เพื่อส่งเสริมและสนับสนุนการบรรลุวิสัยทัศน์ของมหาวิทยาลัย</w:t>
      </w:r>
    </w:p>
    <w:p w14:paraId="7BA5599A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ab/>
      </w:r>
    </w:p>
    <w:p w14:paraId="116B5DD6" w14:textId="77777777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>4.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EF3200">
        <w:rPr>
          <w:rFonts w:ascii="TH Niramit AS" w:hAnsi="TH Niramit AS" w:cs="TH Niramit AS"/>
          <w:b/>
          <w:bCs/>
          <w:sz w:val="32"/>
          <w:szCs w:val="32"/>
        </w:rPr>
        <w:t>5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พัฒนาระบบฐานข้อมูลและสารสนเทศ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5EFB9C01" w14:textId="6BC4BC51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เพื่อเพิ่มประสิทธิภาพและเพิ่มขีดความสามารถในการติดตามประเมินผล มีการนำข้อมูล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ไปวิเคราะห์และนำรายงานผลการวิเคราะห์ไปใช้สนับสนุนการตัดสินใจของผู้บริหารได้อย่างถูกต้อง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และรวดเร็ว</w:t>
      </w:r>
    </w:p>
    <w:p w14:paraId="7579692E" w14:textId="4DC5105B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C115CA3" w14:textId="611B8A11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88C987F" w14:textId="44C336AC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0154C1D" w14:textId="1C15B008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70EDEED" w14:textId="608AF087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D3A615B" w14:textId="53B5B2A1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C92AAC5" w14:textId="21AE3111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29D296D" w14:textId="524B02AE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2B29D03" w14:textId="393E40BA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445E1BC" w14:textId="27F1ABAF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D542FDD" w14:textId="21BD2294" w:rsidR="002803EF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FE453D1" w14:textId="77777777" w:rsidR="002803EF" w:rsidRPr="00EF3200" w:rsidRDefault="002803EF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 w:hint="cs"/>
          <w:sz w:val="32"/>
          <w:szCs w:val="32"/>
        </w:rPr>
      </w:pPr>
    </w:p>
    <w:p w14:paraId="759CB437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7BAAABA" w14:textId="77777777" w:rsidR="00D81227" w:rsidRPr="00EF3200" w:rsidRDefault="00D81227" w:rsidP="00D81227">
      <w:pPr>
        <w:shd w:val="clear" w:color="auto" w:fill="DEEAF6" w:themeFill="accent5" w:themeFillTint="33"/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</w:rPr>
        <w:lastRenderedPageBreak/>
        <w:t>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EF3200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การติดตามประเมินผล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และการรายงานผลการดำเนินงาน</w:t>
      </w:r>
    </w:p>
    <w:p w14:paraId="6F346813" w14:textId="77777777" w:rsidR="00D81227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8899E2F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  <w:t>กำหนดให้มีการติดตามประเมินผลแผนยุทธศาสตร์การพัฒนามหาวิทยาลัยพะเยา ประจำปีงบประมาณ พ.ศ. 256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- 256</w:t>
      </w:r>
      <w:r w:rsidRPr="00EF3200">
        <w:rPr>
          <w:rFonts w:ascii="TH Niramit AS" w:hAnsi="TH Niramit AS" w:cs="TH Niramit AS"/>
          <w:sz w:val="32"/>
          <w:szCs w:val="32"/>
        </w:rPr>
        <w:t>8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เป็นรอบ </w:t>
      </w:r>
      <w:r w:rsidRPr="00EF3200">
        <w:rPr>
          <w:rFonts w:ascii="TH Niramit AS" w:hAnsi="TH Niramit AS" w:cs="TH Niramit AS"/>
          <w:sz w:val="32"/>
          <w:szCs w:val="32"/>
        </w:rPr>
        <w:t xml:space="preserve">6 </w:t>
      </w:r>
      <w:r w:rsidRPr="00EF3200">
        <w:rPr>
          <w:rFonts w:ascii="TH Niramit AS" w:hAnsi="TH Niramit AS" w:cs="TH Niramit AS"/>
          <w:sz w:val="32"/>
          <w:szCs w:val="32"/>
          <w:cs/>
        </w:rPr>
        <w:t>เดือน และ</w:t>
      </w:r>
      <w:r>
        <w:rPr>
          <w:rFonts w:ascii="TH Niramit AS" w:hAnsi="TH Niramit AS" w:cs="TH Niramit AS" w:hint="cs"/>
          <w:sz w:val="32"/>
          <w:szCs w:val="32"/>
          <w:cs/>
        </w:rPr>
        <w:t>รอบ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sz w:val="32"/>
          <w:szCs w:val="32"/>
        </w:rPr>
        <w:t xml:space="preserve">12 </w:t>
      </w:r>
      <w:r w:rsidRPr="00EF3200">
        <w:rPr>
          <w:rFonts w:ascii="TH Niramit AS" w:hAnsi="TH Niramit AS" w:cs="TH Niramit AS"/>
          <w:sz w:val="32"/>
          <w:szCs w:val="32"/>
          <w:cs/>
        </w:rPr>
        <w:t>เดือน โดยกำหนดให้มีการประเมิน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ปีงบประมาณละ </w:t>
      </w:r>
      <w:r w:rsidRPr="00EF3200">
        <w:rPr>
          <w:rFonts w:ascii="TH Niramit AS" w:hAnsi="TH Niramit AS" w:cs="TH Niramit AS"/>
          <w:sz w:val="32"/>
          <w:szCs w:val="32"/>
        </w:rPr>
        <w:t>2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ครั้ง ตามวิธีการและขั้นตอน ดังนี้</w:t>
      </w:r>
    </w:p>
    <w:p w14:paraId="62863F86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ระดับของการติดตามประเมินผลแผนยุทธศาสตร์</w:t>
      </w:r>
    </w:p>
    <w:p w14:paraId="533FD856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sz w:val="32"/>
          <w:szCs w:val="32"/>
          <w:cs/>
        </w:rPr>
        <w:tab/>
        <w:t>แผนยุทธศาสตร์การพัฒนามหาวิทยาลัยพะเยา พ.ศ. 256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- 256</w:t>
      </w:r>
      <w:r w:rsidRPr="00EF3200">
        <w:rPr>
          <w:rFonts w:ascii="TH Niramit AS" w:hAnsi="TH Niramit AS" w:cs="TH Niramit AS"/>
          <w:sz w:val="32"/>
          <w:szCs w:val="32"/>
        </w:rPr>
        <w:t>8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นี้ ได้กำหนดให้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มีการเชื่อมโยงตัวบ่งชี้ของแผน </w:t>
      </w:r>
      <w:r w:rsidRPr="00EF3200">
        <w:rPr>
          <w:rFonts w:ascii="TH Niramit AS" w:hAnsi="TH Niramit AS" w:cs="TH Niramit AS"/>
          <w:sz w:val="32"/>
          <w:szCs w:val="32"/>
        </w:rPr>
        <w:t xml:space="preserve">3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ระดับ ได้แก่ ระดับมหาวิทยาลัย ระดับส่วนงาน และระดับบุคคล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จึงกำหนดให้มีการติดตามประเมินผลแผนยุทธศาสตร์ฯ สอดคล้องกับตัวชี้</w:t>
      </w:r>
      <w:r>
        <w:rPr>
          <w:rFonts w:ascii="TH Niramit AS" w:hAnsi="TH Niramit AS" w:cs="TH Niramit AS" w:hint="cs"/>
          <w:sz w:val="32"/>
          <w:szCs w:val="32"/>
          <w:cs/>
        </w:rPr>
        <w:t>วัด</w:t>
      </w:r>
      <w:r w:rsidRPr="00EF3200">
        <w:rPr>
          <w:rFonts w:ascii="TH Niramit AS" w:hAnsi="TH Niramit AS" w:cs="TH Niramit AS"/>
          <w:sz w:val="32"/>
          <w:szCs w:val="32"/>
          <w:cs/>
        </w:rPr>
        <w:t>ของแผน</w:t>
      </w:r>
    </w:p>
    <w:p w14:paraId="535B4138" w14:textId="77777777" w:rsidR="00D81227" w:rsidRPr="00EF3200" w:rsidRDefault="00D81227" w:rsidP="00D81227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การรายงานผล</w:t>
      </w:r>
    </w:p>
    <w:p w14:paraId="6EE1E359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</w:r>
      <w:r w:rsidRPr="00EF3200">
        <w:rPr>
          <w:rFonts w:ascii="TH Niramit AS" w:hAnsi="TH Niramit AS" w:cs="TH Niramit AS"/>
          <w:sz w:val="32"/>
          <w:szCs w:val="32"/>
        </w:rPr>
        <w:t>1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การรายงานผลการดำเนินโครงการตามแผนปฏิบัติการ (งบประมาณรายได้ประจำปีงบประมาณ) รอบ </w:t>
      </w:r>
      <w:r w:rsidRPr="00EF3200">
        <w:rPr>
          <w:rFonts w:ascii="TH Niramit AS" w:hAnsi="TH Niramit AS" w:cs="TH Niramit AS"/>
          <w:sz w:val="32"/>
          <w:szCs w:val="32"/>
        </w:rPr>
        <w:t xml:space="preserve">6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เดือน และ </w:t>
      </w:r>
      <w:r w:rsidRPr="00EF3200">
        <w:rPr>
          <w:rFonts w:ascii="TH Niramit AS" w:hAnsi="TH Niramit AS" w:cs="TH Niramit AS"/>
          <w:sz w:val="32"/>
          <w:szCs w:val="32"/>
        </w:rPr>
        <w:t xml:space="preserve">12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เดือน ตามข้อกำหนด </w:t>
      </w:r>
      <w:r w:rsidRPr="00EF3200">
        <w:rPr>
          <w:rFonts w:ascii="TH Niramit AS" w:hAnsi="TH Niramit AS" w:cs="TH Niramit AS"/>
          <w:sz w:val="32"/>
          <w:szCs w:val="32"/>
        </w:rPr>
        <w:t>ITA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6ADBBDA6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  <w:t xml:space="preserve">2) รายงานผลการใช้จ่ายเงินงบประมาณต่อมหาวิทยาลัย กรมบัญชีกลางและสำนักงบประมาณ 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เมษายน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กรกฎาคม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กันยายน)  </w:t>
      </w:r>
    </w:p>
    <w:p w14:paraId="0B076DF0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                    3)  รายงานผลการดำเนินงานตามเป้าหมายยุทธศาสตร์และตัวชี้วัดต่อมหาวิทยาลัย กรมบัญชีกลาง และสำนักงบประมาณ ปีละ </w:t>
      </w:r>
      <w:r w:rsidRPr="00EF3200">
        <w:rPr>
          <w:rFonts w:ascii="TH Niramit AS" w:hAnsi="TH Niramit AS" w:cs="TH Niramit AS"/>
          <w:sz w:val="32"/>
          <w:szCs w:val="32"/>
        </w:rPr>
        <w:t>4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เมษายน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กรกฎาคม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กันยายน)</w:t>
      </w:r>
    </w:p>
    <w:p w14:paraId="37114191" w14:textId="77777777" w:rsidR="00D81227" w:rsidRPr="00EF3200" w:rsidRDefault="00D81227" w:rsidP="00D81227">
      <w:pPr>
        <w:tabs>
          <w:tab w:val="left" w:pos="1134"/>
          <w:tab w:val="left" w:pos="1806"/>
          <w:tab w:val="left" w:pos="226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                    4) รายงานสรุปผลการดำเนินงานต่อคณะกรรมการบริหารมหาวิทยาลัยและ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สภามหาวิทยาลัย (สิ้นภาคการศึกษา)</w:t>
      </w:r>
    </w:p>
    <w:p w14:paraId="2C0D260D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 w:rsidRPr="00EF3200">
        <w:rPr>
          <w:rFonts w:ascii="TH Niramit AS" w:hAnsi="TH Niramit AS" w:cs="TH Niramit AS"/>
          <w:sz w:val="32"/>
          <w:szCs w:val="32"/>
        </w:rPr>
        <w:t>5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) การรายงานผลการดำเนินโครงการตามแผนงานยุทธศาสตร์ แผนงานพื้นฐาน แผนงานบุคลากรภาครัฐ และแผนงานบูรณาการ (งบประมาณรายจ่ายประจำปีงบประมาณ) </w:t>
      </w:r>
    </w:p>
    <w:p w14:paraId="0F799A6A" w14:textId="77777777" w:rsidR="00D81227" w:rsidRPr="00EF3200" w:rsidRDefault="00D81227" w:rsidP="00D81227">
      <w:pPr>
        <w:pStyle w:val="ListParagraph"/>
        <w:numPr>
          <w:ilvl w:val="1"/>
          <w:numId w:val="8"/>
        </w:numPr>
        <w:spacing w:after="0" w:line="240" w:lineRule="auto"/>
        <w:ind w:left="2268" w:hanging="483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รายงานผลการใช้จ่ายเงินงบประมาณต่อสำนักงบประมาณ และ สำนักงานคณะกรรมการการอุดมศึกษา 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4725983E" w14:textId="77777777" w:rsidR="00D81227" w:rsidRPr="00EF3200" w:rsidRDefault="00D81227" w:rsidP="00D81227">
      <w:pPr>
        <w:pStyle w:val="ListParagraph"/>
        <w:numPr>
          <w:ilvl w:val="1"/>
          <w:numId w:val="8"/>
        </w:numPr>
        <w:spacing w:after="0" w:line="240" w:lineRule="auto"/>
        <w:ind w:left="2268" w:hanging="483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รายงานผลการดำเนินงานตามเป้าหมายยุทธศาสตร์และตัวชี้วัดต่อสำนักงบประมาณ และ สำนักงานคณะกรรมการการอุดมศึกษา 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084E6429" w14:textId="77777777" w:rsidR="00D81227" w:rsidRPr="00EF3200" w:rsidRDefault="00D81227" w:rsidP="00D81227">
      <w:pPr>
        <w:pStyle w:val="ListParagraph"/>
        <w:numPr>
          <w:ilvl w:val="1"/>
          <w:numId w:val="8"/>
        </w:numPr>
        <w:spacing w:after="0" w:line="240" w:lineRule="auto"/>
        <w:ind w:left="2268" w:hanging="483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รายงานผลการดำเนินโครงการตามคำขอของรัฐบาล กระทรวงเจ้าภาพและหน่วยงานที่เกี่ยวข้อง </w:t>
      </w:r>
    </w:p>
    <w:p w14:paraId="42652002" w14:textId="77777777" w:rsidR="00D81227" w:rsidRPr="00EF3200" w:rsidRDefault="00D81227" w:rsidP="00D81227">
      <w:pPr>
        <w:pStyle w:val="ListParagraph"/>
        <w:numPr>
          <w:ilvl w:val="1"/>
          <w:numId w:val="8"/>
        </w:numPr>
        <w:spacing w:after="0" w:line="240" w:lineRule="auto"/>
        <w:ind w:left="2268" w:hanging="483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>รายงานสรุปผลการดำเนินงานต่อคณะกรรมการบริหารมหาวิทยาลัยและ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สภามหาวิทยาลัย (รอบ </w:t>
      </w:r>
      <w:r w:rsidRPr="00EF3200">
        <w:rPr>
          <w:rFonts w:ascii="TH Niramit AS" w:hAnsi="TH Niramit AS" w:cs="TH Niramit AS"/>
          <w:sz w:val="32"/>
          <w:szCs w:val="32"/>
        </w:rPr>
        <w:t xml:space="preserve">12 </w:t>
      </w:r>
      <w:r w:rsidRPr="00EF3200">
        <w:rPr>
          <w:rFonts w:ascii="TH Niramit AS" w:hAnsi="TH Niramit AS" w:cs="TH Niramit AS"/>
          <w:sz w:val="32"/>
          <w:szCs w:val="32"/>
          <w:cs/>
        </w:rPr>
        <w:t>เดือน)</w:t>
      </w:r>
    </w:p>
    <w:p w14:paraId="3C89BF86" w14:textId="77777777" w:rsidR="00D81227" w:rsidRPr="00EF3200" w:rsidRDefault="00D81227" w:rsidP="00D81227">
      <w:pPr>
        <w:tabs>
          <w:tab w:val="left" w:pos="1418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lastRenderedPageBreak/>
        <w:tab/>
      </w:r>
      <w:r w:rsidRPr="00EF3200">
        <w:rPr>
          <w:rFonts w:ascii="TH Niramit AS" w:hAnsi="TH Niramit AS" w:cs="TH Niramit AS"/>
          <w:sz w:val="32"/>
          <w:szCs w:val="32"/>
        </w:rPr>
        <w:tab/>
      </w:r>
      <w:r w:rsidRPr="00EF3200">
        <w:rPr>
          <w:rFonts w:ascii="TH Niramit AS" w:hAnsi="TH Niramit AS" w:cs="TH Niramit AS"/>
          <w:sz w:val="32"/>
          <w:szCs w:val="32"/>
          <w:cs/>
        </w:rPr>
        <w:t>6) การรายงานผลการดำเนินโครงการ (งบประมาณตามแผนงานบูรณาการ ประจำปีงบประมาณ)</w:t>
      </w:r>
    </w:p>
    <w:p w14:paraId="0B854682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รายงานผลการใช้จ่ายเงินงบประมาณต่อสำนักงบประมาณ สำนักงานปลัดกระทรวงอุดมศึกษา วิทยาศาสตร์ วิจัยและนวัตกรรม กระทรวงเจ้าภาพ กลุ่มจังหวัด และจังหวัดที่เกี่ยวข้อง 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12EEA001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รายงานผลการดำเนินงานตามเป้าหมายยุทธศาสตร์และตัวชี้วัด ต่อสำนักงบประมาณ สำนักงานปลัดกระทรวงอุดมศึกษา วิทยาศาสตร์ วิจัยและนวัตกรรม กระทรวงเจ้าภาพ กลุ่มจังหวัด และจังหวัดที่เกี่ยวข้องปีละ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677CF15F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รายงานผลการดำเนินโครงการตามคำขอของรัฐบาล กระทรวงเจ้าภาพและหน่วยงานที่เกี่ยวข้อง </w:t>
      </w:r>
    </w:p>
    <w:p w14:paraId="3F44AD64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รายงานผลการดำเนินงานบูรณาการภาค สำนักงานปลัดกระทรวงอุดมศึกษา วิทยาศาสตร์ วิจัยและนวัตกรรม ในระบบ </w:t>
      </w:r>
      <w:r w:rsidRPr="00EF3200">
        <w:rPr>
          <w:rFonts w:ascii="TH Niramit AS" w:hAnsi="TH Niramit AS" w:cs="TH Niramit AS"/>
          <w:sz w:val="32"/>
          <w:szCs w:val="32"/>
        </w:rPr>
        <w:t>e</w:t>
      </w:r>
      <w:r w:rsidRPr="00EF3200">
        <w:rPr>
          <w:rFonts w:ascii="TH Niramit AS" w:hAnsi="TH Niramit AS" w:cs="TH Niramit AS"/>
          <w:sz w:val="32"/>
          <w:szCs w:val="32"/>
          <w:cs/>
        </w:rPr>
        <w:t>-</w:t>
      </w:r>
      <w:r w:rsidRPr="00EF3200">
        <w:rPr>
          <w:rFonts w:ascii="TH Niramit AS" w:hAnsi="TH Niramit AS" w:cs="TH Niramit AS"/>
          <w:sz w:val="32"/>
          <w:szCs w:val="32"/>
        </w:rPr>
        <w:t xml:space="preserve">MENSCR </w:t>
      </w:r>
      <w:r w:rsidRPr="00EF3200">
        <w:rPr>
          <w:rFonts w:ascii="TH Niramit AS" w:hAnsi="TH Niramit AS" w:cs="TH Niramit AS"/>
          <w:sz w:val="32"/>
          <w:szCs w:val="32"/>
          <w:cs/>
        </w:rPr>
        <w:t>ปีละ</w:t>
      </w:r>
      <w:r w:rsidRPr="00EF3200">
        <w:rPr>
          <w:rFonts w:ascii="TH Niramit AS" w:hAnsi="TH Niramit AS" w:cs="TH Niramit AS"/>
          <w:sz w:val="32"/>
          <w:szCs w:val="32"/>
        </w:rPr>
        <w:t xml:space="preserve">4 </w:t>
      </w:r>
      <w:r w:rsidRPr="00EF3200">
        <w:rPr>
          <w:rFonts w:ascii="TH Niramit AS" w:hAnsi="TH Niramit AS" w:cs="TH Niramit AS"/>
          <w:sz w:val="32"/>
          <w:szCs w:val="32"/>
          <w:cs/>
        </w:rPr>
        <w:t>ครั้ง (มกราคม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เมษายน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>กรกฎาคม</w:t>
      </w:r>
      <w:r w:rsidRPr="00EF3200">
        <w:rPr>
          <w:rFonts w:ascii="TH Niramit AS" w:hAnsi="TH Niramit AS" w:cs="TH Niramit AS"/>
          <w:sz w:val="32"/>
          <w:szCs w:val="32"/>
        </w:rPr>
        <w:t xml:space="preserve">,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กันยายน)  </w:t>
      </w:r>
    </w:p>
    <w:p w14:paraId="48BCB40A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รายงานผลการดำเนินงานงบประมาณจังหวัดต่อจังหวัด ในระบบ </w:t>
      </w:r>
      <w:r w:rsidRPr="00EF3200">
        <w:rPr>
          <w:rFonts w:ascii="TH Niramit AS" w:hAnsi="TH Niramit AS" w:cs="TH Niramit AS"/>
          <w:sz w:val="32"/>
          <w:szCs w:val="32"/>
        </w:rPr>
        <w:t xml:space="preserve">PADME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14:paraId="0A53ADE4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>รายงานสรุปผลการดำเนินงานต่อคณะกรรมการบริหารมหาวิทยาลัยและ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สภามหาวิทยาลัยปีละ </w:t>
      </w:r>
      <w:r w:rsidRPr="00EF3200">
        <w:rPr>
          <w:rFonts w:ascii="TH Niramit AS" w:hAnsi="TH Niramit AS" w:cs="TH Niramit AS"/>
          <w:sz w:val="32"/>
          <w:szCs w:val="32"/>
        </w:rPr>
        <w:t xml:space="preserve">2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ครั้ง รอบ </w:t>
      </w:r>
      <w:r w:rsidRPr="00EF3200">
        <w:rPr>
          <w:rFonts w:ascii="TH Niramit AS" w:hAnsi="TH Niramit AS" w:cs="TH Niramit AS"/>
          <w:sz w:val="32"/>
          <w:szCs w:val="32"/>
        </w:rPr>
        <w:t xml:space="preserve">6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เดือน และ </w:t>
      </w:r>
      <w:r w:rsidRPr="00EF3200">
        <w:rPr>
          <w:rFonts w:ascii="TH Niramit AS" w:hAnsi="TH Niramit AS" w:cs="TH Niramit AS"/>
          <w:sz w:val="32"/>
          <w:szCs w:val="32"/>
        </w:rPr>
        <w:t xml:space="preserve">12 </w:t>
      </w:r>
      <w:r w:rsidRPr="00EF3200">
        <w:rPr>
          <w:rFonts w:ascii="TH Niramit AS" w:hAnsi="TH Niramit AS" w:cs="TH Niramit AS"/>
          <w:sz w:val="32"/>
          <w:szCs w:val="32"/>
          <w:cs/>
        </w:rPr>
        <w:t>เดือน</w:t>
      </w:r>
    </w:p>
    <w:p w14:paraId="4742B787" w14:textId="77777777" w:rsidR="00D81227" w:rsidRPr="00EF3200" w:rsidRDefault="00D81227" w:rsidP="00D81227">
      <w:pPr>
        <w:pStyle w:val="ListParagraph"/>
        <w:numPr>
          <w:ilvl w:val="1"/>
          <w:numId w:val="9"/>
        </w:numPr>
        <w:tabs>
          <w:tab w:val="left" w:pos="1134"/>
          <w:tab w:val="left" w:pos="1806"/>
          <w:tab w:val="left" w:pos="2268"/>
        </w:tabs>
        <w:spacing w:after="0" w:line="240" w:lineRule="auto"/>
        <w:ind w:left="2268" w:hanging="432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>การรายงานผลการดำเนินโครงการตามแหล่งทุนอื่น</w:t>
      </w:r>
      <w:r>
        <w:rPr>
          <w:rFonts w:ascii="TH Niramit AS" w:hAnsi="TH Niramit AS" w:cs="TH Niramit AS"/>
          <w:sz w:val="32"/>
          <w:szCs w:val="32"/>
          <w:cs/>
        </w:rPr>
        <w:t xml:space="preserve"> ๆ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ตามคำขอของแหล่งทุน</w:t>
      </w:r>
      <w:r w:rsidRPr="00EF3200">
        <w:rPr>
          <w:rFonts w:ascii="TH Niramit AS" w:hAnsi="TH Niramit AS" w:cs="TH Niramit AS"/>
          <w:sz w:val="32"/>
          <w:szCs w:val="32"/>
          <w:cs/>
        </w:rPr>
        <w:br/>
        <w:t xml:space="preserve">และรายงานสรุปผลการดำเนินงานต่อคณะกรรมการบริหารมหาวิทยาลัย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และสภามหาวิทยาลัย (เมษายน</w:t>
      </w:r>
      <w:r w:rsidRPr="00EF3200">
        <w:rPr>
          <w:rFonts w:ascii="TH Niramit AS" w:hAnsi="TH Niramit AS" w:cs="TH Niramit AS"/>
          <w:sz w:val="32"/>
          <w:szCs w:val="32"/>
        </w:rPr>
        <w:t>,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 กันยายน)</w:t>
      </w:r>
    </w:p>
    <w:p w14:paraId="65879C9E" w14:textId="77777777" w:rsidR="00D81227" w:rsidRPr="00EF3200" w:rsidRDefault="00D81227" w:rsidP="00D81227">
      <w:pPr>
        <w:pStyle w:val="ListParagraph"/>
        <w:tabs>
          <w:tab w:val="left" w:pos="1134"/>
          <w:tab w:val="left" w:pos="1806"/>
          <w:tab w:val="left" w:pos="2268"/>
        </w:tabs>
        <w:spacing w:after="0" w:line="240" w:lineRule="auto"/>
        <w:ind w:left="2340"/>
        <w:jc w:val="thaiDistribute"/>
        <w:rPr>
          <w:rFonts w:ascii="TH Niramit AS" w:hAnsi="TH Niramit AS" w:cs="TH Niramit AS"/>
          <w:sz w:val="32"/>
          <w:szCs w:val="32"/>
        </w:rPr>
      </w:pPr>
    </w:p>
    <w:p w14:paraId="1E904CCA" w14:textId="77777777" w:rsidR="00D81227" w:rsidRPr="000F574D" w:rsidRDefault="00D81227" w:rsidP="00D81227">
      <w:pPr>
        <w:shd w:val="clear" w:color="auto" w:fill="DEEAF6" w:themeFill="accent5" w:themeFillTint="33"/>
        <w:tabs>
          <w:tab w:val="left" w:pos="709"/>
          <w:tab w:val="left" w:pos="1276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0F574D">
        <w:rPr>
          <w:rFonts w:ascii="TH Niramit AS" w:hAnsi="TH Niramit AS" w:cs="TH Niramit AS"/>
          <w:b/>
          <w:bCs/>
          <w:sz w:val="32"/>
          <w:szCs w:val="32"/>
        </w:rPr>
        <w:t>4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ระบบการปรับปรุงผลการดำเนินการ (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>P</w:t>
      </w:r>
      <w:r>
        <w:rPr>
          <w:rFonts w:ascii="TH Niramit AS" w:hAnsi="TH Niramit AS" w:cs="TH Niramit AS"/>
          <w:b/>
          <w:bCs/>
          <w:sz w:val="32"/>
          <w:szCs w:val="32"/>
        </w:rPr>
        <w:t>erformance</w:t>
      </w:r>
      <w:r w:rsidRPr="000F574D">
        <w:rPr>
          <w:rFonts w:ascii="TH Niramit AS" w:hAnsi="TH Niramit AS" w:cs="TH Niramit AS"/>
          <w:b/>
          <w:bCs/>
          <w:sz w:val="32"/>
          <w:szCs w:val="32"/>
        </w:rPr>
        <w:t xml:space="preserve"> Improvement System</w:t>
      </w:r>
      <w:r w:rsidRPr="000F574D">
        <w:rPr>
          <w:rFonts w:ascii="TH Niramit AS" w:hAnsi="TH Niramit AS" w:cs="TH Niramit AS"/>
          <w:b/>
          <w:bCs/>
          <w:sz w:val="32"/>
          <w:szCs w:val="32"/>
          <w:cs/>
        </w:rPr>
        <w:t xml:space="preserve">) </w:t>
      </w:r>
    </w:p>
    <w:p w14:paraId="20DEB0BC" w14:textId="77777777" w:rsidR="00D81227" w:rsidRPr="00EF3200" w:rsidRDefault="00D81227" w:rsidP="00D81227">
      <w:pPr>
        <w:tabs>
          <w:tab w:val="left" w:pos="709"/>
          <w:tab w:val="left" w:pos="1276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ab/>
      </w:r>
    </w:p>
    <w:p w14:paraId="1A2EDD7D" w14:textId="77777777" w:rsidR="00D81227" w:rsidRPr="00EF3200" w:rsidRDefault="00D81227" w:rsidP="00D81227">
      <w:pPr>
        <w:tabs>
          <w:tab w:val="left" w:pos="709"/>
          <w:tab w:val="left" w:pos="1276"/>
        </w:tabs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EF3200">
        <w:rPr>
          <w:rFonts w:ascii="TH Niramit AS" w:hAnsi="TH Niramit AS" w:cs="TH Niramit AS"/>
          <w:b/>
          <w:bCs/>
          <w:sz w:val="32"/>
          <w:szCs w:val="32"/>
        </w:rPr>
        <w:tab/>
      </w:r>
      <w:r w:rsidRPr="00EF3200"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/>
          <w:b/>
          <w:bCs/>
          <w:sz w:val="32"/>
          <w:szCs w:val="32"/>
        </w:rPr>
        <w:t>4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3</w:t>
      </w:r>
      <w:r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EF3200">
        <w:rPr>
          <w:rFonts w:ascii="TH Niramit AS" w:hAnsi="TH Niramit AS" w:cs="TH Niramit AS"/>
          <w:b/>
          <w:bCs/>
          <w:sz w:val="32"/>
          <w:szCs w:val="32"/>
          <w:cs/>
        </w:rPr>
        <w:t xml:space="preserve"> ระบบการปรับปรุงผลการดำเนินการที่สำคัญ</w:t>
      </w:r>
    </w:p>
    <w:p w14:paraId="12F3B8F0" w14:textId="77777777" w:rsidR="00D81227" w:rsidRDefault="00D81227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EF3200">
        <w:rPr>
          <w:rFonts w:ascii="TH Niramit AS" w:hAnsi="TH Niramit AS" w:cs="TH Niramit AS"/>
          <w:sz w:val="32"/>
          <w:szCs w:val="32"/>
          <w:cs/>
        </w:rPr>
        <w:t xml:space="preserve">        มหาวิทยาลัยพะเยามีกลยุทธ์มุ่งเน้นผลงานขององค์กร โดยใช้เกณฑ์การประเมินคุณภาพการศึกษาสู่ความเป็นเลิศ (</w:t>
      </w:r>
      <w:proofErr w:type="spellStart"/>
      <w:r w:rsidRPr="00EF3200">
        <w:rPr>
          <w:rFonts w:ascii="TH Niramit AS" w:hAnsi="TH Niramit AS" w:cs="TH Niramit AS"/>
          <w:sz w:val="32"/>
          <w:szCs w:val="32"/>
        </w:rPr>
        <w:t>EdPEx</w:t>
      </w:r>
      <w:proofErr w:type="spellEnd"/>
      <w:r w:rsidRPr="00EF3200">
        <w:rPr>
          <w:rFonts w:ascii="TH Niramit AS" w:hAnsi="TH Niramit AS" w:cs="TH Niramit AS"/>
          <w:sz w:val="32"/>
          <w:szCs w:val="32"/>
          <w:cs/>
        </w:rPr>
        <w:t>) เป็นแนวทาง และดำเนินการบนพื้นฐานของมหาวิทยาลัยแห่งความสุข โดยใช้ วงจรคุณภาพ (</w:t>
      </w:r>
      <w:proofErr w:type="spellStart"/>
      <w:r w:rsidRPr="00EF3200">
        <w:rPr>
          <w:rFonts w:ascii="TH Niramit AS" w:hAnsi="TH Niramit AS" w:cs="TH Niramit AS"/>
          <w:sz w:val="32"/>
          <w:szCs w:val="32"/>
        </w:rPr>
        <w:t>Approch</w:t>
      </w:r>
      <w:proofErr w:type="spellEnd"/>
      <w:r w:rsidRPr="00EF3200">
        <w:rPr>
          <w:rFonts w:ascii="TH Niramit AS" w:hAnsi="TH Niramit AS" w:cs="TH Niramit AS"/>
          <w:sz w:val="32"/>
          <w:szCs w:val="32"/>
        </w:rPr>
        <w:t xml:space="preserve"> Deploy Learning Integration </w:t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: </w:t>
      </w:r>
      <w:r w:rsidRPr="00EF3200">
        <w:rPr>
          <w:rFonts w:ascii="TH Niramit AS" w:hAnsi="TH Niramit AS" w:cs="TH Niramit AS"/>
          <w:sz w:val="32"/>
          <w:szCs w:val="32"/>
        </w:rPr>
        <w:t>ADLI</w:t>
      </w:r>
      <w:r w:rsidRPr="00EF3200">
        <w:rPr>
          <w:rFonts w:ascii="TH Niramit AS" w:hAnsi="TH Niramit AS" w:cs="TH Niramit AS"/>
          <w:sz w:val="32"/>
          <w:szCs w:val="32"/>
          <w:cs/>
        </w:rPr>
        <w:t>) วงจรการเรียนรู้ผ่านกระบวนการจัดการความรู้ (</w:t>
      </w:r>
      <w:r w:rsidRPr="00EF3200">
        <w:rPr>
          <w:rFonts w:ascii="TH Niramit AS" w:hAnsi="TH Niramit AS" w:cs="TH Niramit AS"/>
          <w:sz w:val="32"/>
          <w:szCs w:val="32"/>
        </w:rPr>
        <w:t>KM</w:t>
      </w:r>
      <w:r w:rsidRPr="00EF3200">
        <w:rPr>
          <w:rFonts w:ascii="TH Niramit AS" w:hAnsi="TH Niramit AS" w:cs="TH Niramit AS"/>
          <w:sz w:val="32"/>
          <w:szCs w:val="32"/>
          <w:cs/>
        </w:rPr>
        <w:t>) ให้หน่วยงานนำไปปรับใช้ในการพัฒนางานของตนและองค์กร นอกจากนี้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ในระดับหลักสูตรมีการนำเกณฑ์ </w:t>
      </w:r>
      <w:r w:rsidRPr="00EF3200">
        <w:rPr>
          <w:rFonts w:ascii="TH Niramit AS" w:hAnsi="TH Niramit AS" w:cs="TH Niramit AS"/>
          <w:sz w:val="32"/>
          <w:szCs w:val="32"/>
        </w:rPr>
        <w:t>AUN</w:t>
      </w:r>
      <w:r w:rsidRPr="00EF3200">
        <w:rPr>
          <w:rFonts w:ascii="TH Niramit AS" w:hAnsi="TH Niramit AS" w:cs="TH Niramit AS"/>
          <w:sz w:val="32"/>
          <w:szCs w:val="32"/>
          <w:cs/>
        </w:rPr>
        <w:t>-</w:t>
      </w:r>
      <w:r w:rsidRPr="00EF3200">
        <w:rPr>
          <w:rFonts w:ascii="TH Niramit AS" w:hAnsi="TH Niramit AS" w:cs="TH Niramit AS"/>
          <w:sz w:val="32"/>
          <w:szCs w:val="32"/>
        </w:rPr>
        <w:t xml:space="preserve">QA </w:t>
      </w:r>
      <w:r w:rsidRPr="00EF3200">
        <w:rPr>
          <w:rFonts w:ascii="TH Niramit AS" w:hAnsi="TH Niramit AS" w:cs="TH Niramit AS"/>
          <w:sz w:val="32"/>
          <w:szCs w:val="32"/>
          <w:cs/>
        </w:rPr>
        <w:t>มาใช้ในการบริหารจัดการหลักสูตร เพื่อการประกัน</w:t>
      </w:r>
      <w:r w:rsidRPr="00EF3200">
        <w:rPr>
          <w:rFonts w:ascii="TH Niramit AS" w:hAnsi="TH Niramit AS" w:cs="TH Niramit AS"/>
          <w:sz w:val="32"/>
          <w:szCs w:val="32"/>
          <w:cs/>
        </w:rPr>
        <w:lastRenderedPageBreak/>
        <w:t>คุณภาพ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 xml:space="preserve">ของการให้บริการทางการศึกษา ซึ่งจะนำไปสู่การเป็นองค์กรแห่งการเรียนรู้อย่างมีประสิทธิภาพ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EF3200">
        <w:rPr>
          <w:rFonts w:ascii="TH Niramit AS" w:hAnsi="TH Niramit AS" w:cs="TH Niramit AS"/>
          <w:sz w:val="32"/>
          <w:szCs w:val="32"/>
          <w:cs/>
        </w:rPr>
        <w:t>มีการพัฒนาอย่างต่อเนื่องและยั่งยืน</w:t>
      </w:r>
    </w:p>
    <w:p w14:paraId="2B0A8F54" w14:textId="77777777" w:rsidR="00D81227" w:rsidRDefault="00D81227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4F294F93" w14:textId="77777777" w:rsidR="00D81227" w:rsidRDefault="00D81227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734F2ED7" w14:textId="77777777" w:rsidR="00D81227" w:rsidRPr="001E0EE1" w:rsidRDefault="00D81227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1E0EE1">
        <w:rPr>
          <w:rFonts w:ascii="TH Niramit AS" w:hAnsi="TH Niramit AS" w:cs="TH Niramit AS"/>
          <w:b/>
          <w:bCs/>
          <w:sz w:val="32"/>
          <w:szCs w:val="32"/>
        </w:rPr>
        <w:tab/>
        <w:t>4</w:t>
      </w:r>
      <w:r w:rsidRPr="001E0E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1E0EE1">
        <w:rPr>
          <w:rFonts w:ascii="TH Niramit AS" w:hAnsi="TH Niramit AS" w:cs="TH Niramit AS"/>
          <w:b/>
          <w:bCs/>
          <w:sz w:val="32"/>
          <w:szCs w:val="32"/>
        </w:rPr>
        <w:t>3</w:t>
      </w:r>
      <w:r w:rsidRPr="001E0EE1">
        <w:rPr>
          <w:rFonts w:ascii="TH Niramit AS" w:hAnsi="TH Niramit AS" w:cs="TH Niramit AS"/>
          <w:b/>
          <w:bCs/>
          <w:sz w:val="32"/>
          <w:szCs w:val="32"/>
          <w:cs/>
        </w:rPr>
        <w:t>.</w:t>
      </w:r>
      <w:r w:rsidRPr="001E0EE1">
        <w:rPr>
          <w:rFonts w:ascii="TH Niramit AS" w:hAnsi="TH Niramit AS" w:cs="TH Niramit AS"/>
          <w:b/>
          <w:bCs/>
          <w:sz w:val="32"/>
          <w:szCs w:val="32"/>
        </w:rPr>
        <w:t xml:space="preserve">2 </w:t>
      </w:r>
      <w:r w:rsidRPr="001E0EE1">
        <w:rPr>
          <w:rFonts w:ascii="TH Niramit AS" w:hAnsi="TH Niramit AS" w:cs="TH Niramit AS" w:hint="cs"/>
          <w:b/>
          <w:bCs/>
          <w:sz w:val="32"/>
          <w:szCs w:val="32"/>
          <w:cs/>
        </w:rPr>
        <w:t>ระบบการประเมินเพื่อปรับปรุงการดำเนินงาน</w:t>
      </w:r>
    </w:p>
    <w:p w14:paraId="3FC4D38F" w14:textId="77777777" w:rsidR="00D81227" w:rsidRDefault="00D81227" w:rsidP="00D8122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การประเมิน</w:t>
      </w:r>
      <w:r w:rsidRPr="00BA03A8">
        <w:rPr>
          <w:rFonts w:ascii="TH Niramit AS" w:hAnsi="TH Niramit AS" w:cs="TH Niramit AS"/>
          <w:sz w:val="32"/>
          <w:szCs w:val="32"/>
          <w:cs/>
        </w:rPr>
        <w:t>ผลลัพธ์ด้านการเรียนรู้ของผู้เรียนและด้านกระบวนการ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เพื่อให้เกิดการปรับปรุงพัฒนาอย่างต่อเนื่อง ประกอบด้วย </w:t>
      </w:r>
    </w:p>
    <w:p w14:paraId="7CF4ECB0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ผลลัพธ์ด้านการเรียนรู้ของผู้เรียน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ตาม</w:t>
      </w:r>
      <w:r w:rsidRPr="00BF2FB7">
        <w:rPr>
          <w:rFonts w:ascii="TH Niramit AS" w:hAnsi="TH Niramit AS" w:cs="TH Niramit AS"/>
          <w:sz w:val="32"/>
          <w:szCs w:val="32"/>
          <w:cs/>
        </w:rPr>
        <w:t>พันธกิจด้าน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การเรียนการสอน 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Pr="00BF2FB7">
        <w:rPr>
          <w:rFonts w:ascii="TH Niramit AS" w:hAnsi="TH Niramit AS" w:cs="TH Niramit AS" w:hint="cs"/>
          <w:sz w:val="32"/>
          <w:szCs w:val="32"/>
          <w:cs/>
        </w:rPr>
        <w:t>การวิจัย การบริการวิชาการ การทำนุบำรุงศิลปวัฒนธรรม และการบริหารจัดการมหาวิทยาลัย</w:t>
      </w:r>
    </w:p>
    <w:p w14:paraId="5B2910AD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ผลลัพธ์ด้านการมุ่งเน้นลูกค้า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ของมหาวิทยาลัย ส่วนงาน และหน่วยงานต่างๆ ของมหาวิทยาลัย</w:t>
      </w:r>
    </w:p>
    <w:p w14:paraId="517196B0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ผลลัพธ์ด้านการมุ่งเน้นบุคลากร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ทั้งด้านขีดความสามารถของบุคลากร สมรรถนะ และสวัสดิการต่างๆ</w:t>
      </w:r>
    </w:p>
    <w:p w14:paraId="0DAEAF9D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ผลลัพธ์ด้านการน</w:t>
      </w:r>
      <w:r w:rsidRPr="00BF2FB7">
        <w:rPr>
          <w:rFonts w:ascii="TH Niramit AS" w:hAnsi="TH Niramit AS" w:cs="TH Niramit AS" w:hint="cs"/>
          <w:sz w:val="32"/>
          <w:szCs w:val="32"/>
          <w:cs/>
        </w:rPr>
        <w:t>ำ</w:t>
      </w:r>
      <w:r w:rsidRPr="00BF2FB7">
        <w:rPr>
          <w:rFonts w:ascii="TH Niramit AS" w:hAnsi="TH Niramit AS" w:cs="TH Niramit AS"/>
          <w:sz w:val="32"/>
          <w:szCs w:val="32"/>
          <w:cs/>
        </w:rPr>
        <w:t>องค์การและธรรมาภิบาล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0193CD11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 w:hint="cs"/>
          <w:sz w:val="32"/>
          <w:szCs w:val="32"/>
          <w:cs/>
        </w:rPr>
        <w:t>การประเมิน</w:t>
      </w:r>
      <w:r w:rsidRPr="00BF2FB7">
        <w:rPr>
          <w:rFonts w:ascii="TH Niramit AS" w:hAnsi="TH Niramit AS" w:cs="TH Niramit AS"/>
          <w:sz w:val="32"/>
          <w:szCs w:val="32"/>
          <w:cs/>
        </w:rPr>
        <w:t>ผล</w:t>
      </w:r>
      <w:r w:rsidRPr="00BF2FB7">
        <w:rPr>
          <w:rFonts w:ascii="TH Niramit AS" w:hAnsi="TH Niramit AS" w:cs="TH Niramit AS" w:hint="cs"/>
          <w:sz w:val="32"/>
          <w:szCs w:val="32"/>
          <w:cs/>
        </w:rPr>
        <w:t>ลัพธ์</w:t>
      </w:r>
      <w:r w:rsidRPr="00BF2FB7">
        <w:rPr>
          <w:rFonts w:ascii="TH Niramit AS" w:hAnsi="TH Niramit AS" w:cs="TH Niramit AS"/>
          <w:sz w:val="32"/>
          <w:szCs w:val="32"/>
          <w:cs/>
        </w:rPr>
        <w:t>ด้านความรับผิดชอบต่อสังคม</w:t>
      </w:r>
      <w:r w:rsidRPr="00BF2FB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BF2FB7">
        <w:rPr>
          <w:rFonts w:ascii="TH Niramit AS" w:hAnsi="TH Niramit AS" w:cs="TH Niramit AS"/>
          <w:sz w:val="32"/>
          <w:szCs w:val="32"/>
          <w:cs/>
        </w:rPr>
        <w:t>ด้านอนุรักษ์สิ่งแวดล้อมการอนุรักษ์พลังงาน</w:t>
      </w:r>
    </w:p>
    <w:p w14:paraId="1E2EAD0A" w14:textId="77777777" w:rsidR="00D81227" w:rsidRPr="00BF2FB7" w:rsidRDefault="00D81227" w:rsidP="00D81227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BF2FB7">
        <w:rPr>
          <w:rFonts w:ascii="TH Niramit AS" w:hAnsi="TH Niramit AS" w:cs="TH Niramit AS"/>
          <w:sz w:val="32"/>
          <w:szCs w:val="32"/>
          <w:cs/>
        </w:rPr>
        <w:t>การประเมินผลลัพธ์ด้านงบประมาณ การเงินและตลาด</w:t>
      </w:r>
    </w:p>
    <w:p w14:paraId="7FB12462" w14:textId="77777777" w:rsidR="00D81227" w:rsidRDefault="00D81227" w:rsidP="00D81227">
      <w:pPr>
        <w:spacing w:after="0" w:line="240" w:lineRule="auto"/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49CDC171" w14:textId="77777777" w:rsidR="00D81227" w:rsidRPr="00EF3200" w:rsidRDefault="00D81227" w:rsidP="00D81227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</w:p>
    <w:p w14:paraId="7582FB9E" w14:textId="77777777" w:rsidR="00D81227" w:rsidRPr="00EF3200" w:rsidRDefault="00D81227" w:rsidP="00D8122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----------------------------------</w:t>
      </w:r>
    </w:p>
    <w:p w14:paraId="3CFBC7FF" w14:textId="77777777" w:rsidR="00D81227" w:rsidRPr="00574E4E" w:rsidRDefault="00D81227" w:rsidP="00D81227">
      <w:pPr>
        <w:pStyle w:val="ListParagraph"/>
        <w:tabs>
          <w:tab w:val="left" w:pos="1134"/>
          <w:tab w:val="left" w:pos="1806"/>
          <w:tab w:val="left" w:pos="2268"/>
        </w:tabs>
        <w:spacing w:after="0" w:line="240" w:lineRule="auto"/>
        <w:ind w:left="2340"/>
        <w:jc w:val="thaiDistribute"/>
        <w:rPr>
          <w:rFonts w:ascii="TH Niramit AS" w:hAnsi="TH Niramit AS" w:cs="TH Niramit AS"/>
          <w:sz w:val="32"/>
          <w:szCs w:val="32"/>
        </w:rPr>
      </w:pPr>
    </w:p>
    <w:p w14:paraId="7D482D3A" w14:textId="77777777" w:rsidR="006F4BB1" w:rsidRPr="00A87638" w:rsidRDefault="006F4BB1" w:rsidP="00D009BE">
      <w:pPr>
        <w:tabs>
          <w:tab w:val="left" w:pos="1843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sectPr w:rsidR="006F4BB1" w:rsidRPr="00A87638" w:rsidSect="006F4BB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7477" w14:textId="77777777" w:rsidR="00BB44BF" w:rsidRDefault="00BB44BF">
      <w:pPr>
        <w:spacing w:after="0" w:line="240" w:lineRule="auto"/>
      </w:pPr>
      <w:r>
        <w:separator/>
      </w:r>
    </w:p>
  </w:endnote>
  <w:endnote w:type="continuationSeparator" w:id="0">
    <w:p w14:paraId="16FF6F9C" w14:textId="77777777" w:rsidR="00BB44BF" w:rsidRDefault="00BB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29E09" w14:textId="77777777" w:rsidR="00BB44BF" w:rsidRDefault="00BB44BF">
      <w:pPr>
        <w:spacing w:after="0" w:line="240" w:lineRule="auto"/>
      </w:pPr>
      <w:r>
        <w:separator/>
      </w:r>
    </w:p>
  </w:footnote>
  <w:footnote w:type="continuationSeparator" w:id="0">
    <w:p w14:paraId="14668742" w14:textId="77777777" w:rsidR="00BB44BF" w:rsidRDefault="00BB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056D4"/>
    <w:multiLevelType w:val="multilevel"/>
    <w:tmpl w:val="7966A3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61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800" w:hanging="1800"/>
      </w:pPr>
      <w:rPr>
        <w:rFonts w:hint="default"/>
      </w:rPr>
    </w:lvl>
  </w:abstractNum>
  <w:abstractNum w:abstractNumId="1" w15:restartNumberingAfterBreak="0">
    <w:nsid w:val="1F87461E"/>
    <w:multiLevelType w:val="hybridMultilevel"/>
    <w:tmpl w:val="0C125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17B5"/>
    <w:multiLevelType w:val="hybridMultilevel"/>
    <w:tmpl w:val="122E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447A2"/>
    <w:multiLevelType w:val="hybridMultilevel"/>
    <w:tmpl w:val="EEA4C296"/>
    <w:lvl w:ilvl="0" w:tplc="9B4E72D0">
      <w:start w:val="1"/>
      <w:numFmt w:val="decimal"/>
      <w:lvlText w:val="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F9B656D"/>
    <w:multiLevelType w:val="multilevel"/>
    <w:tmpl w:val="BC0001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520" w:hanging="1800"/>
      </w:pPr>
      <w:rPr>
        <w:rFonts w:hint="default"/>
      </w:rPr>
    </w:lvl>
  </w:abstractNum>
  <w:abstractNum w:abstractNumId="5" w15:restartNumberingAfterBreak="0">
    <w:nsid w:val="71755739"/>
    <w:multiLevelType w:val="hybridMultilevel"/>
    <w:tmpl w:val="4326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05353"/>
    <w:multiLevelType w:val="hybridMultilevel"/>
    <w:tmpl w:val="86B8A818"/>
    <w:lvl w:ilvl="0" w:tplc="7466EDB2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75B45729"/>
    <w:multiLevelType w:val="hybridMultilevel"/>
    <w:tmpl w:val="41C4851E"/>
    <w:lvl w:ilvl="0" w:tplc="F4CCD0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FF1149"/>
    <w:multiLevelType w:val="hybridMultilevel"/>
    <w:tmpl w:val="C2E68D3E"/>
    <w:lvl w:ilvl="0" w:tplc="91200DD8">
      <w:start w:val="1"/>
      <w:numFmt w:val="decimal"/>
      <w:lvlText w:val="%1)"/>
      <w:lvlJc w:val="left"/>
      <w:pPr>
        <w:ind w:left="7874" w:hanging="360"/>
      </w:pPr>
      <w:rPr>
        <w:rFonts w:ascii="TH Niramit AS" w:eastAsiaTheme="minorHAnsi" w:hAnsi="TH Niramit AS" w:cs="TH Niramit A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1D"/>
    <w:rsid w:val="00011001"/>
    <w:rsid w:val="00043FFC"/>
    <w:rsid w:val="000576F5"/>
    <w:rsid w:val="000D343E"/>
    <w:rsid w:val="00113339"/>
    <w:rsid w:val="00133871"/>
    <w:rsid w:val="0014301E"/>
    <w:rsid w:val="001A2AA9"/>
    <w:rsid w:val="001A6EC0"/>
    <w:rsid w:val="001C2200"/>
    <w:rsid w:val="001D17F3"/>
    <w:rsid w:val="001E6A36"/>
    <w:rsid w:val="001F58D0"/>
    <w:rsid w:val="002443CA"/>
    <w:rsid w:val="002803EF"/>
    <w:rsid w:val="002F2FE5"/>
    <w:rsid w:val="00314E65"/>
    <w:rsid w:val="00361603"/>
    <w:rsid w:val="003723F2"/>
    <w:rsid w:val="00453E8C"/>
    <w:rsid w:val="004759A5"/>
    <w:rsid w:val="004A55B4"/>
    <w:rsid w:val="004B68DA"/>
    <w:rsid w:val="004B7725"/>
    <w:rsid w:val="004D3C50"/>
    <w:rsid w:val="004E2DF9"/>
    <w:rsid w:val="004E5520"/>
    <w:rsid w:val="005006C9"/>
    <w:rsid w:val="005069A7"/>
    <w:rsid w:val="00522525"/>
    <w:rsid w:val="00595EFC"/>
    <w:rsid w:val="005B3C55"/>
    <w:rsid w:val="005B4A19"/>
    <w:rsid w:val="005C16D3"/>
    <w:rsid w:val="005F5BE0"/>
    <w:rsid w:val="00634CA5"/>
    <w:rsid w:val="00683AE0"/>
    <w:rsid w:val="006F4BB1"/>
    <w:rsid w:val="00736A03"/>
    <w:rsid w:val="00737B06"/>
    <w:rsid w:val="007440BE"/>
    <w:rsid w:val="007502E2"/>
    <w:rsid w:val="00767382"/>
    <w:rsid w:val="00786404"/>
    <w:rsid w:val="007B3303"/>
    <w:rsid w:val="00852FB4"/>
    <w:rsid w:val="0086675F"/>
    <w:rsid w:val="00895866"/>
    <w:rsid w:val="00937A42"/>
    <w:rsid w:val="00983B56"/>
    <w:rsid w:val="00990651"/>
    <w:rsid w:val="00997998"/>
    <w:rsid w:val="009B530E"/>
    <w:rsid w:val="009D0CD6"/>
    <w:rsid w:val="009D3674"/>
    <w:rsid w:val="00A34B93"/>
    <w:rsid w:val="00A87638"/>
    <w:rsid w:val="00AB4A3A"/>
    <w:rsid w:val="00B04EE4"/>
    <w:rsid w:val="00B3016A"/>
    <w:rsid w:val="00B46F93"/>
    <w:rsid w:val="00BB44BF"/>
    <w:rsid w:val="00BD181D"/>
    <w:rsid w:val="00BD4D68"/>
    <w:rsid w:val="00BE3CE7"/>
    <w:rsid w:val="00C061CE"/>
    <w:rsid w:val="00C40F6B"/>
    <w:rsid w:val="00C53F5C"/>
    <w:rsid w:val="00C56E48"/>
    <w:rsid w:val="00C61FBB"/>
    <w:rsid w:val="00C94D57"/>
    <w:rsid w:val="00CA00F8"/>
    <w:rsid w:val="00CE0366"/>
    <w:rsid w:val="00D009BE"/>
    <w:rsid w:val="00D035F2"/>
    <w:rsid w:val="00D04F8F"/>
    <w:rsid w:val="00D371B9"/>
    <w:rsid w:val="00D434DE"/>
    <w:rsid w:val="00D512F5"/>
    <w:rsid w:val="00D66DA8"/>
    <w:rsid w:val="00D740D5"/>
    <w:rsid w:val="00D81227"/>
    <w:rsid w:val="00DC461F"/>
    <w:rsid w:val="00DD7F49"/>
    <w:rsid w:val="00E1656D"/>
    <w:rsid w:val="00E3371E"/>
    <w:rsid w:val="00E373C5"/>
    <w:rsid w:val="00E46EA2"/>
    <w:rsid w:val="00E860E2"/>
    <w:rsid w:val="00F525D6"/>
    <w:rsid w:val="00F533B0"/>
    <w:rsid w:val="00F5412F"/>
    <w:rsid w:val="00F77DC6"/>
    <w:rsid w:val="00F919E7"/>
    <w:rsid w:val="00FA2902"/>
    <w:rsid w:val="00FC4A7A"/>
    <w:rsid w:val="00FE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B1DA"/>
  <w15:chartTrackingRefBased/>
  <w15:docId w15:val="{47DB0F22-E8E1-4A68-BD8A-B26DB1F3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3CE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BE3CE7"/>
  </w:style>
  <w:style w:type="table" w:styleId="TableGrid">
    <w:name w:val="Table Grid"/>
    <w:basedOn w:val="TableNormal"/>
    <w:uiPriority w:val="39"/>
    <w:rsid w:val="00C56E4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0D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D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3074</Words>
  <Characters>17527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kolanya taya</dc:creator>
  <cp:keywords/>
  <dc:description/>
  <cp:lastModifiedBy>Ampika Amput</cp:lastModifiedBy>
  <cp:revision>2</cp:revision>
  <cp:lastPrinted>2020-11-02T10:39:00Z</cp:lastPrinted>
  <dcterms:created xsi:type="dcterms:W3CDTF">2021-11-04T07:06:00Z</dcterms:created>
  <dcterms:modified xsi:type="dcterms:W3CDTF">2021-11-04T07:06:00Z</dcterms:modified>
</cp:coreProperties>
</file>