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</w:p>
    <w:p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70200A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inline distT="0" distB="0" distL="0" distR="0" wp14:anchorId="213C8C04" wp14:editId="2AD4476D">
            <wp:extent cx="1162050" cy="1501579"/>
            <wp:effectExtent l="0" t="0" r="0" b="3810"/>
            <wp:docPr id="2" name="Picture 2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P-logo 07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89" cy="15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แผน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ปฏิบัติการ</w:t>
      </w:r>
    </w:p>
    <w:p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คณะ</w:t>
      </w:r>
      <w:r w:rsidR="008678BD">
        <w:rPr>
          <w:rFonts w:ascii="TH Niramit AS" w:hAnsi="TH Niramit AS" w:cs="TH Niramit AS" w:hint="cs"/>
          <w:b/>
          <w:bCs/>
          <w:sz w:val="52"/>
          <w:szCs w:val="52"/>
          <w:cs/>
        </w:rPr>
        <w:t>......................................</w:t>
      </w: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ป</w:t>
      </w:r>
      <w:r w:rsidR="008678BD">
        <w:rPr>
          <w:rFonts w:ascii="TH Niramit AS" w:hAnsi="TH Niramit AS" w:cs="TH Niramit AS"/>
          <w:b/>
          <w:bCs/>
          <w:sz w:val="52"/>
          <w:szCs w:val="52"/>
          <w:cs/>
        </w:rPr>
        <w:t>ระจำปีงบประมาณ พ.ศ. 2564</w:t>
      </w: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:rsidR="00750FAE" w:rsidRPr="00431112" w:rsidRDefault="008678BD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31112">
        <w:rPr>
          <w:rFonts w:ascii="TH Niramit AS" w:hAnsi="TH Niramit AS" w:cs="TH Niramit AS" w:hint="cs"/>
          <w:b/>
          <w:bCs/>
          <w:sz w:val="44"/>
          <w:szCs w:val="44"/>
          <w:cs/>
        </w:rPr>
        <w:t>สิงหาคม 2563</w:t>
      </w:r>
    </w:p>
    <w:p w:rsidR="00750FAE" w:rsidRPr="00431112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31112">
        <w:rPr>
          <w:rFonts w:ascii="TH Niramit AS" w:hAnsi="TH Niramit AS" w:cs="TH Niramit AS" w:hint="cs"/>
          <w:b/>
          <w:bCs/>
          <w:sz w:val="44"/>
          <w:szCs w:val="44"/>
          <w:cs/>
        </w:rPr>
        <w:t>มหาวิทยาลัยพะเยา</w:t>
      </w:r>
    </w:p>
    <w:p w:rsidR="002C3017" w:rsidRDefault="002C301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28"/>
        </w:rPr>
      </w:pPr>
    </w:p>
    <w:p w:rsidR="005D1265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0200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:rsidR="005D1265" w:rsidRPr="002E365D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D1265" w:rsidRPr="00D66141" w:rsidRDefault="005D1265" w:rsidP="00EC13A7">
      <w:pPr>
        <w:tabs>
          <w:tab w:val="left" w:pos="1134"/>
        </w:tabs>
        <w:spacing w:after="0" w:line="240" w:lineRule="auto"/>
        <w:ind w:right="3"/>
        <w:jc w:val="thaiDistribute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แผนปฏิบัติการคณะ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256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4</w:t>
      </w:r>
      <w:r w:rsidRPr="00D66141">
        <w:rPr>
          <w:rFonts w:ascii="TH Niramit AS" w:hAnsi="TH Niramit AS" w:cs="TH Niramit AS"/>
          <w:sz w:val="32"/>
          <w:szCs w:val="32"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>ได้จัดทำขึ้นเพื่อให้สอดคล้องกับยุทธศาสตร์ทิศทางการพัฒนามหาวิทยาลัยพะเยา การจัดทำแผนฯ ฉบับนี้เน้นการมี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ส่วนร่วมของผู้มีส่วนได้ส่วนเสียทุกกลุ่มมีการศึกษาแผนยุทธศาสตร์ชาติ และการเชื่อมโยง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แผนยุทธศาสตร์ชาติกับแผนยุทธศาสตร์มหาวิทยาลัย รวมทั้งการกำหนดแนวทางการติดตามประเมินผลแผนยุทธศาสตร์ไว้อย่างชัดเจน เพื่อขับเคลื่อนการพัฒนามหาวิทยาลัยพะเยาให้บรรลุเป้าหมายอย่างเป็นรูปธรรม</w:t>
      </w:r>
    </w:p>
    <w:p w:rsidR="008678BD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  <w:t>แผนปฏิบัติการคณะ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....................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256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4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นี้ประกอบด้วย โครงการตามแผนปฏิบัติการ / กิจกรรม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 xml:space="preserve"> ..................................................</w:t>
      </w:r>
    </w:p>
    <w:p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5D1265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noProof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0802A6" w:rsidRPr="00D6614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</w:t>
      </w:r>
    </w:p>
    <w:p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5D1265" w:rsidRPr="00D66141" w:rsidRDefault="005D1265" w:rsidP="005D1265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="00EC13A7" w:rsidRPr="00D66141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(......................................)</w:t>
      </w:r>
    </w:p>
    <w:p w:rsidR="005D1265" w:rsidRPr="00D66141" w:rsidRDefault="00EC13A7" w:rsidP="00EC13A7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</w:t>
      </w:r>
      <w:r w:rsidR="005D1265" w:rsidRPr="00D66141">
        <w:rPr>
          <w:rFonts w:ascii="TH Niramit AS" w:hAnsi="TH Niramit AS" w:cs="TH Niramit AS"/>
          <w:sz w:val="32"/>
          <w:szCs w:val="32"/>
          <w:cs/>
        </w:rPr>
        <w:t>คณบดีคณะ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</w:t>
      </w:r>
    </w:p>
    <w:p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336241" w:rsidRPr="00D66141" w:rsidRDefault="003362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678BD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สารบัญ</w:t>
      </w:r>
    </w:p>
    <w:p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คำนำ</w:t>
      </w:r>
    </w:p>
    <w:p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สารบัญ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>หน้า</w:t>
      </w:r>
    </w:p>
    <w:p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:rsidR="008678BD" w:rsidRPr="00D66141" w:rsidRDefault="008678BD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1.1 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กรอบประเด็นยุทธศาสตร์คณะ.............................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  <w:t>1</w:t>
      </w:r>
    </w:p>
    <w:p w:rsidR="00D66141" w:rsidRPr="00D66141" w:rsidRDefault="00D66141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  <w:t>1.2 กรอบความเชื่อมโยงกับแผนปฏิบัติการ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  <w:t>2</w:t>
      </w:r>
    </w:p>
    <w:p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36241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:rsidR="005D1265" w:rsidRPr="00D66141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1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="004D0B49" w:rsidRPr="00D66141">
        <w:rPr>
          <w:rFonts w:ascii="TH Niramit AS" w:hAnsi="TH Niramit AS" w:cs="TH Niramit AS"/>
          <w:b/>
          <w:bCs/>
          <w:sz w:val="32"/>
          <w:szCs w:val="32"/>
          <w:cs/>
        </w:rPr>
        <w:t>จำนวน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โครงการตามแผนปฏิบัติการ ประจำปีงบประมาณ 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8678BD" w:rsidRPr="00D66141">
        <w:rPr>
          <w:rFonts w:ascii="TH Niramit AS" w:hAnsi="TH Niramit AS" w:cs="TH Niramit AS"/>
          <w:b/>
          <w:bCs/>
          <w:sz w:val="32"/>
          <w:szCs w:val="32"/>
          <w:cs/>
        </w:rPr>
        <w:t>4</w:t>
      </w:r>
      <w:r w:rsidR="00D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</w:t>
      </w:r>
      <w:r w:rsid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3</w:t>
      </w:r>
    </w:p>
    <w:p w:rsidR="005D1265" w:rsidRPr="00D66141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="004D0B49" w:rsidRPr="00D66141">
        <w:rPr>
          <w:rFonts w:ascii="TH Niramit AS" w:hAnsi="TH Niramit AS" w:cs="TH Niramit AS"/>
          <w:b/>
          <w:bCs/>
          <w:sz w:val="32"/>
          <w:szCs w:val="32"/>
          <w:cs/>
        </w:rPr>
        <w:t>2</w:t>
      </w:r>
      <w:r w:rsidR="00336241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รายงาน</w:t>
      </w:r>
      <w:r w:rsidR="00122E53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โครงการตามแผนปฏิบัติการคณะ</w:t>
      </w:r>
      <w:r w:rsidR="00EC13A7" w:rsidRPr="00D66141">
        <w:rPr>
          <w:rFonts w:ascii="TH Niramit AS" w:hAnsi="TH Niramit AS" w:cs="TH Niramit AS"/>
          <w:b/>
          <w:bCs/>
          <w:sz w:val="32"/>
          <w:szCs w:val="32"/>
          <w:cs/>
        </w:rPr>
        <w:t>......................</w:t>
      </w:r>
      <w:r w:rsidR="00EC13A7"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</w:t>
      </w:r>
      <w:r w:rsidR="00D66141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4</w:t>
      </w: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22E53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บทที่ 3 การติดตามและรายงานผล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31112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</w:p>
    <w:p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2F431C" w:rsidRPr="00D66141" w:rsidRDefault="002F431C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50FAE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บทที่ 1 </w:t>
      </w:r>
    </w:p>
    <w:p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:rsidR="009E0827" w:rsidRDefault="009E0827" w:rsidP="009E082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DA4612" w:rsidRDefault="00DA4612" w:rsidP="00DA4612">
      <w:pPr>
        <w:spacing w:after="0" w:line="276" w:lineRule="auto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บทนำคณะ</w:t>
      </w:r>
    </w:p>
    <w:p w:rsidR="00DA4612" w:rsidRDefault="00DA4612" w:rsidP="00DA4612">
      <w:pPr>
        <w:spacing w:after="0" w:line="276" w:lineRule="auto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จำนวนหลักสูตร</w:t>
      </w:r>
    </w:p>
    <w:p w:rsidR="00DA4612" w:rsidRDefault="00DA4612" w:rsidP="00DA4612">
      <w:pPr>
        <w:spacing w:after="0" w:line="276" w:lineRule="auto"/>
        <w:rPr>
          <w:rFonts w:ascii="TH Niramit AS" w:hAnsi="TH Niramit AS" w:cs="TH Niramit AS" w:hint="c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จำนวนบุคลากรตำแหน่งทางวิชาการ</w:t>
      </w:r>
    </w:p>
    <w:p w:rsidR="00DA4612" w:rsidRPr="00DA4612" w:rsidRDefault="00DA4612" w:rsidP="00DA4612">
      <w:pPr>
        <w:spacing w:after="0" w:line="276" w:lineRule="auto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</w:p>
    <w:p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9E0827" w:rsidRPr="00D66141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431112" w:rsidRDefault="00431112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  <w:cs/>
        </w:rPr>
        <w:sectPr w:rsidR="00431112" w:rsidSect="00D66141">
          <w:footerReference w:type="default" r:id="rId9"/>
          <w:pgSz w:w="11906" w:h="16838"/>
          <w:pgMar w:top="1440" w:right="1440" w:bottom="1440" w:left="1440" w:header="720" w:footer="462" w:gutter="0"/>
          <w:pgNumType w:start="1" w:chapStyle="1"/>
          <w:cols w:space="720"/>
          <w:docGrid w:linePitch="360"/>
        </w:sectPr>
      </w:pPr>
    </w:p>
    <w:p w:rsidR="009E0827" w:rsidRPr="00D66141" w:rsidRDefault="009E0827" w:rsidP="009E082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1.1 กรอบประเด็นยุทธศาสตร์คณะ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พยาบาลศาสตร์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9E0827" w:rsidRDefault="009E082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9E0827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inline distT="0" distB="0" distL="0" distR="0">
            <wp:extent cx="8863330" cy="4985623"/>
            <wp:effectExtent l="0" t="0" r="0" b="5715"/>
            <wp:docPr id="3" name="Picture 3" descr="C:\Users\ampika.am\OneDrive - University of Phayao\โครงการre invent แผนยุทธ 64\เอกสารคณะ\คณะพยาบาล-ผังแผน-64-70-CEI (แก้ไข)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pika.am\OneDrive - University of Phayao\โครงการre invent แผนยุทธ 64\เอกสารคณะ\คณะพยาบาล-ผังแผน-64-70-CEI (แก้ไข)\Slid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827" w:rsidRDefault="009E0827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:rsidR="009E0827" w:rsidRPr="00D66141" w:rsidRDefault="009E0827" w:rsidP="009E0827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1.2 กรอบความเชื่อมโยงแผนปฏิบัติการ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คณะพยาบาลศาสตร์</w:t>
      </w:r>
    </w:p>
    <w:tbl>
      <w:tblPr>
        <w:tblStyle w:val="TableGrid"/>
        <w:tblW w:w="5418" w:type="pct"/>
        <w:tblLook w:val="04A0" w:firstRow="1" w:lastRow="0" w:firstColumn="1" w:lastColumn="0" w:noHBand="0" w:noVBand="1"/>
      </w:tblPr>
      <w:tblGrid>
        <w:gridCol w:w="1088"/>
        <w:gridCol w:w="3138"/>
        <w:gridCol w:w="1916"/>
        <w:gridCol w:w="2343"/>
        <w:gridCol w:w="1451"/>
        <w:gridCol w:w="2467"/>
        <w:gridCol w:w="2711"/>
      </w:tblGrid>
      <w:tr w:rsidR="009E0827" w:rsidRPr="00F451EE" w:rsidTr="00DA4612">
        <w:trPr>
          <w:trHeight w:val="260"/>
        </w:trPr>
        <w:tc>
          <w:tcPr>
            <w:tcW w:w="5000" w:type="pct"/>
            <w:gridSpan w:val="7"/>
            <w:shd w:val="clear" w:color="auto" w:fill="FBE4D5" w:themeFill="accent2" w:themeFillTint="33"/>
          </w:tcPr>
          <w:p w:rsidR="009E0827" w:rsidRPr="00F451EE" w:rsidRDefault="009E0827" w:rsidP="00C00A6D">
            <w:pPr>
              <w:pStyle w:val="NormalWeb"/>
              <w:spacing w:before="0" w:beforeAutospacing="0" w:after="0" w:afterAutospacing="0"/>
              <w:jc w:val="center"/>
              <w:rPr>
                <w:rFonts w:ascii="TH Niramit AS" w:hAnsi="TH Niramit AS" w:cs="TH Niramit AS"/>
                <w:cs/>
              </w:rPr>
            </w:pPr>
            <w:r w:rsidRPr="00F451EE">
              <w:rPr>
                <w:rFonts w:ascii="TH Niramit AS" w:hAnsi="TH Niramit AS" w:cs="TH Niramit AS"/>
                <w:color w:val="000000" w:themeColor="text1"/>
                <w:kern w:val="24"/>
                <w:cs/>
              </w:rPr>
              <w:t>กรอบประเด็นยุทธศาสตร์มหาวิทยาลัยพะเยา ประจำปีงบประมาณ พ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</w:rPr>
              <w:t>.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  <w:cs/>
              </w:rPr>
              <w:t>ศ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</w:rPr>
              <w:t>.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  <w:cs/>
              </w:rPr>
              <w:t xml:space="preserve"> 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</w:rPr>
              <w:t>2564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  <w:cs/>
              </w:rPr>
              <w:t xml:space="preserve"> </w:t>
            </w:r>
            <w:r>
              <w:rPr>
                <w:rFonts w:ascii="TH Niramit AS" w:hAnsi="TH Niramit AS" w:cs="TH Niramit AS"/>
                <w:color w:val="000000" w:themeColor="text1"/>
                <w:kern w:val="24"/>
              </w:rPr>
              <w:t>–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</w:rPr>
              <w:t xml:space="preserve"> 2570</w:t>
            </w:r>
            <w:r>
              <w:rPr>
                <w:rFonts w:ascii="TH Niramit AS" w:hAnsi="TH Niramit AS" w:cs="TH Niramit AS"/>
              </w:rPr>
              <w:t xml:space="preserve"> </w:t>
            </w:r>
            <w:r>
              <w:rPr>
                <w:rFonts w:ascii="TH Niramit AS" w:hAnsi="TH Niramit AS" w:cs="TH Niramit AS" w:hint="cs"/>
                <w:cs/>
              </w:rPr>
              <w:t>(คณะวิทยาศาสตร์)</w:t>
            </w:r>
          </w:p>
        </w:tc>
      </w:tr>
      <w:tr w:rsidR="00DA4612" w:rsidRPr="00F451EE" w:rsidTr="00DA4612">
        <w:tc>
          <w:tcPr>
            <w:tcW w:w="360" w:type="pct"/>
            <w:shd w:val="clear" w:color="auto" w:fill="FFF2CC" w:themeFill="accent4" w:themeFillTint="33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นโยบาย อว</w:t>
            </w:r>
          </w:p>
        </w:tc>
        <w:tc>
          <w:tcPr>
            <w:tcW w:w="1038" w:type="pct"/>
            <w:shd w:val="clear" w:color="auto" w:fill="FFF2CC" w:themeFill="accent4" w:themeFillTint="33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สร้างคน</w:t>
            </w:r>
          </w:p>
        </w:tc>
        <w:tc>
          <w:tcPr>
            <w:tcW w:w="1409" w:type="pct"/>
            <w:gridSpan w:val="2"/>
            <w:shd w:val="clear" w:color="auto" w:fill="FFF2CC" w:themeFill="accent4" w:themeFillTint="33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สร้างองค์ความรู้</w:t>
            </w:r>
          </w:p>
        </w:tc>
        <w:tc>
          <w:tcPr>
            <w:tcW w:w="1296" w:type="pct"/>
            <w:gridSpan w:val="2"/>
            <w:shd w:val="clear" w:color="auto" w:fill="FFF2CC" w:themeFill="accent4" w:themeFillTint="33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สร้างนวัตกรรม</w:t>
            </w:r>
          </w:p>
        </w:tc>
        <w:tc>
          <w:tcPr>
            <w:tcW w:w="898" w:type="pct"/>
            <w:shd w:val="clear" w:color="auto" w:fill="FFF2CC" w:themeFill="accent4" w:themeFillTint="33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ยกเครื่องมหาวิทยาลัย</w:t>
            </w:r>
          </w:p>
        </w:tc>
      </w:tr>
      <w:tr w:rsidR="00DA4612" w:rsidRPr="00F451EE" w:rsidTr="00DA4612">
        <w:tc>
          <w:tcPr>
            <w:tcW w:w="360" w:type="pct"/>
            <w:shd w:val="clear" w:color="auto" w:fill="F4B083" w:themeFill="accent2" w:themeFillTint="99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ยุทธศาสตร์ </w:t>
            </w:r>
          </w:p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ม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พะเยา</w:t>
            </w:r>
          </w:p>
        </w:tc>
        <w:tc>
          <w:tcPr>
            <w:tcW w:w="1038" w:type="pct"/>
            <w:shd w:val="clear" w:color="auto" w:fill="F7CAAC" w:themeFill="accent2" w:themeFillTint="66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1.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การเตรียมคนและเสริมศักยภาพคน</w:t>
            </w:r>
          </w:p>
        </w:tc>
        <w:tc>
          <w:tcPr>
            <w:tcW w:w="634" w:type="pct"/>
            <w:shd w:val="clear" w:color="auto" w:fill="F7CAAC" w:themeFill="accent2" w:themeFillTint="66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การสร้างงานวิจัยและนวัตกรรม และการเป็นผู้นำด้านวิชาการ</w:t>
            </w:r>
          </w:p>
        </w:tc>
        <w:tc>
          <w:tcPr>
            <w:tcW w:w="775" w:type="pct"/>
            <w:shd w:val="clear" w:color="auto" w:fill="F7CAAC" w:themeFill="accent2" w:themeFillTint="66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3. 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การบริการวิชาการเพื่อพัฒนา</w:t>
            </w:r>
          </w:p>
        </w:tc>
        <w:tc>
          <w:tcPr>
            <w:tcW w:w="480" w:type="pct"/>
            <w:shd w:val="clear" w:color="auto" w:fill="F7CAAC" w:themeFill="accent2" w:themeFillTint="66"/>
          </w:tcPr>
          <w:p w:rsidR="009E0827" w:rsidRPr="00F451EE" w:rsidRDefault="009E0827" w:rsidP="00DA4612">
            <w:pPr>
              <w:pStyle w:val="NormalWeb"/>
              <w:spacing w:before="0" w:beforeAutospacing="0" w:after="134" w:afterAutospacing="0" w:line="216" w:lineRule="auto"/>
              <w:jc w:val="center"/>
              <w:rPr>
                <w:rFonts w:ascii="TH Niramit AS" w:hAnsi="TH Niramit AS" w:cs="TH Niramit AS"/>
              </w:rPr>
            </w:pPr>
            <w:r w:rsidRPr="00F451EE">
              <w:rPr>
                <w:rFonts w:ascii="TH Niramit AS" w:hAnsi="TH Niramit AS" w:cs="TH Niramit AS"/>
                <w:color w:val="000000" w:themeColor="text1"/>
                <w:kern w:val="24"/>
              </w:rPr>
              <w:t xml:space="preserve">4. </w:t>
            </w:r>
            <w:r w:rsidRPr="00F451EE">
              <w:rPr>
                <w:rFonts w:ascii="TH Niramit AS" w:hAnsi="TH Niramit AS" w:cs="TH Niramit AS"/>
                <w:color w:val="000000" w:themeColor="text1"/>
                <w:kern w:val="24"/>
                <w:cs/>
              </w:rPr>
              <w:t>การเสริมสร้างส่งเสริมการทำนุบำรุงศิลปะวัฒนธรรมให้ยั่งยืน</w:t>
            </w:r>
          </w:p>
        </w:tc>
        <w:tc>
          <w:tcPr>
            <w:tcW w:w="815" w:type="pct"/>
            <w:shd w:val="clear" w:color="auto" w:fill="F7CAAC" w:themeFill="accent2" w:themeFillTint="66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5.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การเสริมสร้างและพัฒนาความเป็นสากล</w:t>
            </w:r>
          </w:p>
        </w:tc>
        <w:tc>
          <w:tcPr>
            <w:tcW w:w="898" w:type="pct"/>
            <w:shd w:val="clear" w:color="auto" w:fill="F7CAAC" w:themeFill="accent2" w:themeFillTint="66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6.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การบริหารที่มีประสิทธิภาพและโปร่งใส</w:t>
            </w:r>
          </w:p>
        </w:tc>
      </w:tr>
      <w:tr w:rsidR="00DA4612" w:rsidRPr="00F451EE" w:rsidTr="00DA4612">
        <w:tc>
          <w:tcPr>
            <w:tcW w:w="360" w:type="pct"/>
            <w:shd w:val="clear" w:color="auto" w:fill="A8D08D" w:themeFill="accent6" w:themeFillTint="99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วิสัยทัศน์มหาวิทยาลัยพะเยา</w:t>
            </w:r>
          </w:p>
        </w:tc>
        <w:tc>
          <w:tcPr>
            <w:tcW w:w="4640" w:type="pct"/>
            <w:gridSpan w:val="6"/>
            <w:shd w:val="clear" w:color="auto" w:fill="C5E0B3" w:themeFill="accent6" w:themeFillTint="66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มหาวิทยาลัยสร้างปัญญา เพื่อนวัตกรรมชุมชนสู่สากล</w:t>
            </w:r>
          </w:p>
        </w:tc>
      </w:tr>
      <w:tr w:rsidR="00DA4612" w:rsidRPr="00F451EE" w:rsidTr="00DA4612">
        <w:tc>
          <w:tcPr>
            <w:tcW w:w="360" w:type="pct"/>
            <w:shd w:val="clear" w:color="auto" w:fill="9CC2E5" w:themeFill="accent1" w:themeFillTint="99"/>
          </w:tcPr>
          <w:p w:rsidR="009E0827" w:rsidRPr="00F451EE" w:rsidRDefault="009E0827" w:rsidP="00C00A6D">
            <w:pPr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ผลสัมฤทธิ์ 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>Outcome</w:t>
            </w:r>
          </w:p>
        </w:tc>
        <w:tc>
          <w:tcPr>
            <w:tcW w:w="1038" w:type="pct"/>
            <w:shd w:val="clear" w:color="auto" w:fill="D9E2F3" w:themeFill="accent5" w:themeFillTint="33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1.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การจัดการศึกษาตอบสนองต่อภาคการผลิต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บริการ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ชุมชนและสังคม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เป็นที่ยอมรับในระดับชาติและนานาชาติ</w:t>
            </w:r>
          </w:p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อยู่และเรียนอย่างมีความสุข 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>(Happiness &amp; Wellness)</w:t>
            </w:r>
          </w:p>
        </w:tc>
        <w:tc>
          <w:tcPr>
            <w:tcW w:w="634" w:type="pct"/>
            <w:shd w:val="clear" w:color="auto" w:fill="D9E2F3" w:themeFill="accent5" w:themeFillTint="33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THE Impact Ranking TOP 10</w:t>
            </w:r>
          </w:p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THE World Ranking 2566</w:t>
            </w:r>
          </w:p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F451EE">
              <w:rPr>
                <w:rFonts w:ascii="TH Niramit AS" w:hAnsi="TH Niramit AS" w:cs="TH Niramit AS"/>
                <w:sz w:val="24"/>
                <w:szCs w:val="24"/>
              </w:rPr>
              <w:t>Scimago</w:t>
            </w:r>
            <w:proofErr w:type="spellEnd"/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 2566</w:t>
            </w:r>
          </w:p>
        </w:tc>
        <w:tc>
          <w:tcPr>
            <w:tcW w:w="775" w:type="pct"/>
            <w:shd w:val="clear" w:color="auto" w:fill="D9E2F3" w:themeFill="accent5" w:themeFillTint="33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ปัญญาเพื่อความเข้มแข็งของชุมชน</w:t>
            </w:r>
          </w:p>
        </w:tc>
        <w:tc>
          <w:tcPr>
            <w:tcW w:w="480" w:type="pct"/>
            <w:shd w:val="clear" w:color="auto" w:fill="D9E2F3" w:themeFill="accent5" w:themeFillTint="33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proofErr w:type="spellStart"/>
            <w:r w:rsidRPr="00F451EE">
              <w:rPr>
                <w:rFonts w:ascii="TH Niramit AS" w:hAnsi="TH Niramit AS" w:cs="TH Niramit AS"/>
                <w:sz w:val="24"/>
                <w:szCs w:val="24"/>
              </w:rPr>
              <w:t>Thainess</w:t>
            </w:r>
            <w:proofErr w:type="spellEnd"/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 &amp; Cultural Enterprise</w:t>
            </w:r>
          </w:p>
        </w:tc>
        <w:tc>
          <w:tcPr>
            <w:tcW w:w="815" w:type="pct"/>
            <w:shd w:val="clear" w:color="auto" w:fill="D9E2F3" w:themeFill="accent5" w:themeFillTint="33"/>
          </w:tcPr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International Networking</w:t>
            </w:r>
          </w:p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World Ranking</w:t>
            </w:r>
          </w:p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Conferencing</w:t>
            </w:r>
          </w:p>
        </w:tc>
        <w:tc>
          <w:tcPr>
            <w:tcW w:w="898" w:type="pct"/>
            <w:shd w:val="clear" w:color="auto" w:fill="D9E2F3" w:themeFill="accent5" w:themeFillTint="33"/>
          </w:tcPr>
          <w:p w:rsidR="009E0827" w:rsidRPr="00F451EE" w:rsidRDefault="009E0827" w:rsidP="00C00A6D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1.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มีระบบเทคโนโลยี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 Smart Operation 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ที่ทันสมัย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F451EE">
              <w:rPr>
                <w:rFonts w:ascii="TH Niramit AS" w:hAnsi="TH Niramit AS" w:cs="TH Niramit AS"/>
                <w:sz w:val="24"/>
                <w:szCs w:val="24"/>
                <w:cs/>
              </w:rPr>
              <w:t>และผลักดันมหาวิทยาลัยพะเยาสู่การเป็น</w:t>
            </w: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 Smart University</w:t>
            </w:r>
          </w:p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>2. University Communication</w:t>
            </w:r>
          </w:p>
          <w:p w:rsidR="009E0827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F451EE">
              <w:rPr>
                <w:rFonts w:ascii="TH Niramit AS" w:hAnsi="TH Niramit AS" w:cs="TH Niramit AS"/>
                <w:sz w:val="24"/>
                <w:szCs w:val="24"/>
              </w:rPr>
              <w:t xml:space="preserve">3. SDG 6,7,11,12,13,15 </w:t>
            </w:r>
          </w:p>
          <w:p w:rsidR="009E0827" w:rsidRPr="00F451EE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</w:rPr>
              <w:t>4.UI Green</w:t>
            </w:r>
          </w:p>
        </w:tc>
      </w:tr>
      <w:tr w:rsidR="00DA4612" w:rsidRPr="00F451EE" w:rsidTr="00DA4612">
        <w:tc>
          <w:tcPr>
            <w:tcW w:w="360" w:type="pct"/>
            <w:shd w:val="clear" w:color="auto" w:fill="FFD966" w:themeFill="accent4" w:themeFillTint="99"/>
          </w:tcPr>
          <w:p w:rsidR="009E0827" w:rsidRDefault="009E0827" w:rsidP="009E082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เป้าหมายคณะ ปี 64 </w:t>
            </w:r>
          </w:p>
        </w:tc>
        <w:tc>
          <w:tcPr>
            <w:tcW w:w="1038" w:type="pct"/>
            <w:shd w:val="clear" w:color="auto" w:fill="FFD966" w:themeFill="accent4" w:themeFillTint="99"/>
          </w:tcPr>
          <w:p w:rsidR="00DA4612" w:rsidRPr="00DA4612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1.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จำนวน </w:t>
            </w:r>
            <w:r w:rsidRPr="00DA4612">
              <w:rPr>
                <w:rFonts w:ascii="TH Niramit AS" w:hAnsi="TH Niramit AS" w:cs="TH Niramit AS"/>
                <w:sz w:val="24"/>
                <w:szCs w:val="24"/>
              </w:rPr>
              <w:t xml:space="preserve">Non-degree program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เพิ่มขึ้นปีละ 1 โปรแกรม </w:t>
            </w:r>
          </w:p>
          <w:p w:rsidR="00DA4612" w:rsidRPr="00DA4612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2.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ร้อยละของนิสิตมีผลงานนวัตกรรมได้รับรางวัลการประกวดในระดับชาติ/นานาชาติ</w:t>
            </w:r>
          </w:p>
          <w:p w:rsidR="00DA4612" w:rsidRPr="00DA4612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3.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คะแนน </w:t>
            </w:r>
            <w:proofErr w:type="spellStart"/>
            <w:r w:rsidRPr="00DA4612">
              <w:rPr>
                <w:rFonts w:ascii="TH Niramit AS" w:hAnsi="TH Niramit AS" w:cs="TH Niramit AS"/>
                <w:sz w:val="24"/>
                <w:szCs w:val="24"/>
              </w:rPr>
              <w:t>EdPEx</w:t>
            </w:r>
            <w:proofErr w:type="spellEnd"/>
            <w:r w:rsidRPr="00DA461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มากกว่า 200 คะแนน </w:t>
            </w:r>
          </w:p>
          <w:p w:rsidR="00DA4612" w:rsidRPr="00DA4612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4.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คะแนนประเมินมาตรฐานวิชาชีพพยาบาล </w:t>
            </w:r>
          </w:p>
          <w:p w:rsidR="00DA4612" w:rsidRPr="00DA4612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≥ 90 จาก 100 คะแนน</w:t>
            </w:r>
          </w:p>
          <w:p w:rsidR="009E0827" w:rsidRPr="00F451EE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5.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ร้อยละ 95 นิสิตมีสุขภาพจิตในระดับดี </w:t>
            </w:r>
          </w:p>
        </w:tc>
        <w:tc>
          <w:tcPr>
            <w:tcW w:w="634" w:type="pct"/>
            <w:shd w:val="clear" w:color="auto" w:fill="FFD966" w:themeFill="accent4" w:themeFillTint="99"/>
          </w:tcPr>
          <w:p w:rsidR="00DA4612" w:rsidRPr="00DA4612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1.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จำนวนผลงานตีพิมพ์ในวารสารนานาชาติเพิ่มขึ้นทุกปีไม่น้อยกว่าร้อยละ 5</w:t>
            </w:r>
          </w:p>
          <w:p w:rsidR="00DA4612" w:rsidRPr="00DA4612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2.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จำนวนเงินสนับสนุนวิจัยจากภายนอกเพิ่มขึ้นทุกปี</w:t>
            </w:r>
          </w:p>
          <w:p w:rsidR="009E0827" w:rsidRPr="00BE7427" w:rsidRDefault="00DA4612" w:rsidP="00DA4612">
            <w:pPr>
              <w:rPr>
                <w:rFonts w:ascii="TH Niramit AS" w:hAnsi="TH Niramit AS" w:cs="TH Niramit AS"/>
                <w:sz w:val="24"/>
                <w:szCs w:val="24"/>
              </w:rPr>
            </w:pP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จำนวนเงินสนับสนุนวิจัยจากภายนอกเพิ่มขึ้นทุกปี</w:t>
            </w:r>
          </w:p>
        </w:tc>
        <w:tc>
          <w:tcPr>
            <w:tcW w:w="775" w:type="pct"/>
            <w:shd w:val="clear" w:color="auto" w:fill="FFD966" w:themeFill="accent4" w:themeFillTint="99"/>
          </w:tcPr>
          <w:p w:rsidR="00DA4612" w:rsidRPr="00DA4612" w:rsidRDefault="00DA4612" w:rsidP="00DA4612">
            <w:pPr>
              <w:pStyle w:val="ListParagraph"/>
              <w:numPr>
                <w:ilvl w:val="0"/>
                <w:numId w:val="46"/>
              </w:numPr>
              <w:tabs>
                <w:tab w:val="left" w:pos="301"/>
              </w:tabs>
              <w:ind w:left="106" w:firstLine="0"/>
              <w:rPr>
                <w:rFonts w:ascii="TH Niramit AS" w:hAnsi="TH Niramit AS" w:cs="TH Niramit AS"/>
                <w:sz w:val="24"/>
                <w:szCs w:val="24"/>
              </w:rPr>
            </w:pPr>
            <w:r w:rsidRPr="00DA4612">
              <w:rPr>
                <w:rFonts w:ascii="TH Niramit AS" w:hAnsi="TH Niramit AS" w:cs="TH Niramit AS"/>
                <w:sz w:val="24"/>
                <w:szCs w:val="24"/>
              </w:rPr>
              <w:t xml:space="preserve">Signature Product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ด้านการสร้างคุณภาพชีวิต ให้กับชุมชน ได้รับการยอมรับในระดับชาติ/นานาชาติ</w:t>
            </w:r>
          </w:p>
          <w:p w:rsidR="00DA4612" w:rsidRPr="00DA4612" w:rsidRDefault="00DA4612" w:rsidP="00DA4612">
            <w:pPr>
              <w:pStyle w:val="ListParagraph"/>
              <w:numPr>
                <w:ilvl w:val="0"/>
                <w:numId w:val="46"/>
              </w:numPr>
              <w:tabs>
                <w:tab w:val="left" w:pos="286"/>
              </w:tabs>
              <w:ind w:left="106" w:firstLine="0"/>
              <w:rPr>
                <w:rFonts w:ascii="TH Niramit AS" w:hAnsi="TH Niramit AS" w:cs="TH Niramit AS"/>
                <w:sz w:val="24"/>
                <w:szCs w:val="24"/>
              </w:rPr>
            </w:pP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-จำนวนเครือข่ายความร่วมมือทั้งภาครัฐและเอกชน ในการพัฒนา </w:t>
            </w:r>
            <w:r w:rsidRPr="00DA4612">
              <w:rPr>
                <w:rFonts w:ascii="TH Niramit AS" w:hAnsi="TH Niramit AS" w:cs="TH Niramit AS"/>
                <w:sz w:val="24"/>
                <w:szCs w:val="24"/>
              </w:rPr>
              <w:t xml:space="preserve">Signature Product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เพิ่มขึ้นทุกปี</w:t>
            </w:r>
            <w:r w:rsidRPr="00DA4612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9E0827" w:rsidRPr="00BE7427" w:rsidRDefault="009E0827" w:rsidP="00DA4612">
            <w:pPr>
              <w:pStyle w:val="ListParagraph"/>
              <w:ind w:left="256"/>
              <w:rPr>
                <w:rFonts w:ascii="TH Niramit AS" w:hAnsi="TH Niramit AS" w:cs="TH Niramit AS" w:hint="cs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FFD966" w:themeFill="accent4" w:themeFillTint="99"/>
          </w:tcPr>
          <w:p w:rsidR="00DA4612" w:rsidRPr="00DA4612" w:rsidRDefault="009E0827" w:rsidP="00DA4612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</w:t>
            </w:r>
            <w:r w:rsidR="00DA4612" w:rsidRPr="00DA4612">
              <w:rPr>
                <w:rFonts w:ascii="TH Niramit AS" w:hAnsi="TH Niramit AS" w:cs="TH Niramit AS"/>
                <w:cs/>
              </w:rPr>
              <w:t>-จำนวนของบริการ/ผลิตภัณฑ์ทางวัฒนธรรม/ภูมิปัญญาด้านสุขภาพเพิ่มขึ้นทุกปี</w:t>
            </w:r>
            <w:r w:rsidR="00DA4612" w:rsidRPr="00DA4612">
              <w:rPr>
                <w:rFonts w:ascii="TH Niramit AS" w:hAnsi="TH Niramit AS" w:cs="TH Niramit AS"/>
              </w:rPr>
              <w:t xml:space="preserve"> </w:t>
            </w:r>
          </w:p>
          <w:p w:rsidR="009E0827" w:rsidRPr="00DA4612" w:rsidRDefault="009E0827" w:rsidP="00C00A6D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D966" w:themeFill="accent4" w:themeFillTint="99"/>
          </w:tcPr>
          <w:p w:rsidR="00DA4612" w:rsidRPr="00DA4612" w:rsidRDefault="009E0827" w:rsidP="00DA4612">
            <w:pPr>
              <w:ind w:left="76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1.</w:t>
            </w:r>
            <w:r w:rsidR="00DA4612" w:rsidRPr="00DA4612">
              <w:rPr>
                <w:rFonts w:ascii="TH Niramit AS" w:hAnsi="TH Niramit AS" w:cs="TH Niramit AS"/>
                <w:cs/>
              </w:rPr>
              <w:t>จำนวน นิสิต อาจารย์/นักวิจัยแลกเปลี่ยน (</w:t>
            </w:r>
            <w:r w:rsidR="00DA4612" w:rsidRPr="00DA4612">
              <w:rPr>
                <w:rFonts w:ascii="TH Niramit AS" w:hAnsi="TH Niramit AS" w:cs="TH Niramit AS"/>
              </w:rPr>
              <w:t xml:space="preserve">inbound-outbound) </w:t>
            </w:r>
            <w:r w:rsidR="00DA4612" w:rsidRPr="00DA4612">
              <w:rPr>
                <w:rFonts w:ascii="TH Niramit AS" w:hAnsi="TH Niramit AS" w:cs="TH Niramit AS"/>
                <w:cs/>
              </w:rPr>
              <w:t>เพิ่มขึ้นทุกปี</w:t>
            </w:r>
            <w:r w:rsidR="00DA4612" w:rsidRPr="00DA4612">
              <w:rPr>
                <w:rFonts w:ascii="TH Niramit AS" w:hAnsi="TH Niramit AS" w:cs="TH Niramit AS"/>
              </w:rPr>
              <w:t xml:space="preserve"> </w:t>
            </w:r>
          </w:p>
          <w:p w:rsidR="00DA4612" w:rsidRPr="00DA4612" w:rsidRDefault="00DA4612" w:rsidP="00DA4612">
            <w:pPr>
              <w:ind w:left="76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2.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จำนวนครั้งของการจัดประชุมวิชาการระดับนานาชาติ อย่างน้อย 2 ปีครั้ง</w:t>
            </w:r>
          </w:p>
          <w:p w:rsidR="00DA4612" w:rsidRPr="00DA4612" w:rsidRDefault="00DA4612" w:rsidP="00DA4612">
            <w:pPr>
              <w:ind w:left="76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3.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จำนวนเครือข่ายความร่วมมือระดับนานาชาติ</w:t>
            </w:r>
          </w:p>
          <w:p w:rsidR="009E0827" w:rsidRPr="00886585" w:rsidRDefault="009E0827" w:rsidP="00C00A6D">
            <w:pPr>
              <w:ind w:left="360"/>
              <w:rPr>
                <w:rFonts w:ascii="TH Niramit AS" w:hAnsi="TH Niramit AS" w:cs="TH Niramit AS"/>
                <w:sz w:val="24"/>
                <w:szCs w:val="24"/>
              </w:rPr>
            </w:pPr>
          </w:p>
        </w:tc>
        <w:tc>
          <w:tcPr>
            <w:tcW w:w="898" w:type="pct"/>
            <w:shd w:val="clear" w:color="auto" w:fill="FFD966" w:themeFill="accent4" w:themeFillTint="99"/>
          </w:tcPr>
          <w:p w:rsidR="00DA4612" w:rsidRPr="00DA4612" w:rsidRDefault="009E0827" w:rsidP="00DA461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1.</w:t>
            </w:r>
            <w:r w:rsidR="00DA4612" w:rsidRPr="00DA4612">
              <w:rPr>
                <w:rFonts w:ascii="TH Niramit AS" w:hAnsi="TH Niramit AS" w:cs="TH Niramit AS"/>
                <w:cs/>
              </w:rPr>
              <w:t xml:space="preserve">จำนวนผลงาน </w:t>
            </w:r>
            <w:r w:rsidR="00DA4612" w:rsidRPr="00DA4612">
              <w:rPr>
                <w:rFonts w:ascii="TH Niramit AS" w:hAnsi="TH Niramit AS" w:cs="TH Niramit AS"/>
              </w:rPr>
              <w:t xml:space="preserve">R2R / </w:t>
            </w:r>
            <w:r w:rsidR="00DA4612" w:rsidRPr="00DA4612">
              <w:rPr>
                <w:rFonts w:ascii="TH Niramit AS" w:hAnsi="TH Niramit AS" w:cs="TH Niramit AS"/>
                <w:cs/>
              </w:rPr>
              <w:t>แนวปฏิบัติในการปรับปรุงระบบการทำงานเพิ่มขึ้น</w:t>
            </w:r>
          </w:p>
          <w:p w:rsidR="00DA4612" w:rsidRPr="00DA4612" w:rsidRDefault="00DA4612" w:rsidP="00DA461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2.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คะแนนการประเมิน </w:t>
            </w:r>
            <w:r w:rsidRPr="00DA4612">
              <w:rPr>
                <w:rFonts w:ascii="TH Niramit AS" w:hAnsi="TH Niramit AS" w:cs="TH Niramit AS"/>
                <w:sz w:val="24"/>
                <w:szCs w:val="24"/>
              </w:rPr>
              <w:t>UI Green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เพิ่มขึ้น</w:t>
            </w:r>
          </w:p>
          <w:p w:rsidR="009E0827" w:rsidRPr="00BE7427" w:rsidRDefault="00DA4612" w:rsidP="00DA461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24"/>
                <w:szCs w:val="24"/>
              </w:rPr>
            </w:pPr>
            <w:r>
              <w:rPr>
                <w:rFonts w:ascii="TH Niramit AS" w:hAnsi="TH Niramit AS" w:cs="TH Niramit AS"/>
                <w:sz w:val="24"/>
                <w:szCs w:val="24"/>
                <w:cs/>
              </w:rPr>
              <w:t>3.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คะแนนการประเมิน </w:t>
            </w:r>
            <w:r w:rsidRPr="00DA4612">
              <w:rPr>
                <w:rFonts w:ascii="TH Niramit AS" w:hAnsi="TH Niramit AS" w:cs="TH Niramit AS"/>
                <w:sz w:val="24"/>
                <w:szCs w:val="24"/>
              </w:rPr>
              <w:t xml:space="preserve">ITA 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>เพิ่มขึ้น</w:t>
            </w:r>
            <w:r>
              <w:rPr>
                <w:rFonts w:ascii="TH Niramit AS" w:hAnsi="TH Niramit AS" w:cs="TH Niramit AS" w:hint="cs"/>
                <w:sz w:val="24"/>
                <w:szCs w:val="24"/>
                <w:cs/>
              </w:rPr>
              <w:t>4.</w:t>
            </w:r>
            <w:r w:rsidRPr="00DA4612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จำนวนเรื่องของข้อร้องเรียนที่เกิดขึ้นในหน่วยงานไม่เกิน 2 เรื่องต่อปี </w:t>
            </w:r>
          </w:p>
        </w:tc>
      </w:tr>
    </w:tbl>
    <w:p w:rsidR="00DA4612" w:rsidRDefault="00DA4612" w:rsidP="00D66141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  <w:cs/>
        </w:rPr>
        <w:sectPr w:rsidR="00DA4612" w:rsidSect="00DA4612">
          <w:footerReference w:type="default" r:id="rId11"/>
          <w:pgSz w:w="16838" w:h="11906" w:orient="landscape"/>
          <w:pgMar w:top="1440" w:right="1440" w:bottom="1260" w:left="1440" w:header="720" w:footer="462" w:gutter="0"/>
          <w:pgNumType w:start="1" w:chapStyle="1"/>
          <w:cols w:space="720"/>
          <w:docGrid w:linePitch="360"/>
        </w:sectPr>
      </w:pPr>
    </w:p>
    <w:p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2</w:t>
      </w:r>
    </w:p>
    <w:p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</w:p>
    <w:p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C350EF" w:rsidRPr="00D66141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2.1 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="00C350EF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ประจำปีงบประมาณ </w:t>
      </w:r>
      <w:r w:rsidR="008678BD" w:rsidRPr="00D661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8678BD" w:rsidRPr="00D66141">
        <w:rPr>
          <w:rFonts w:ascii="TH Niramit AS" w:hAnsi="TH Niramit AS" w:cs="TH Niramit AS"/>
          <w:b/>
          <w:bCs/>
          <w:sz w:val="32"/>
          <w:szCs w:val="32"/>
          <w:cs/>
        </w:rPr>
        <w:t>4</w:t>
      </w:r>
    </w:p>
    <w:p w:rsidR="00C350EF" w:rsidRPr="00D66141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>คณะ</w:t>
      </w:r>
      <w:r w:rsidR="008678BD" w:rsidRPr="00D66141">
        <w:rPr>
          <w:rFonts w:ascii="TH Niramit AS" w:hAnsi="TH Niramit AS" w:cs="TH Niramit AS"/>
          <w:b/>
          <w:bCs/>
          <w:sz w:val="32"/>
          <w:szCs w:val="32"/>
          <w:cs/>
        </w:rPr>
        <w:t>.........................</w:t>
      </w:r>
      <w:r w:rsidR="007010AE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มหาวิทยาลัยพะเยา</w:t>
      </w:r>
    </w:p>
    <w:p w:rsidR="008678BD" w:rsidRPr="00D66141" w:rsidRDefault="008678BD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3690"/>
        <w:gridCol w:w="2970"/>
        <w:gridCol w:w="2790"/>
      </w:tblGrid>
      <w:tr w:rsidR="004D0B49" w:rsidRPr="00D66141" w:rsidTr="00F67827">
        <w:tc>
          <w:tcPr>
            <w:tcW w:w="3690" w:type="dxa"/>
          </w:tcPr>
          <w:p w:rsidR="004D0B49" w:rsidRPr="00D66141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70" w:type="dxa"/>
          </w:tcPr>
          <w:p w:rsidR="004D0B49" w:rsidRPr="00D66141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จำนวนโครงการ/กิจกรรม </w:t>
            </w:r>
          </w:p>
        </w:tc>
        <w:tc>
          <w:tcPr>
            <w:tcW w:w="2790" w:type="dxa"/>
          </w:tcPr>
          <w:p w:rsidR="004D0B49" w:rsidRPr="00D66141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4D0B49" w:rsidRPr="00D66141" w:rsidTr="00F67827">
        <w:tc>
          <w:tcPr>
            <w:tcW w:w="3690" w:type="dxa"/>
          </w:tcPr>
          <w:p w:rsidR="004D0B49" w:rsidRPr="00D66141" w:rsidRDefault="004D0B49" w:rsidP="00F67827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คณะ.....................</w:t>
            </w:r>
          </w:p>
        </w:tc>
        <w:tc>
          <w:tcPr>
            <w:tcW w:w="2970" w:type="dxa"/>
          </w:tcPr>
          <w:p w:rsidR="004D0B49" w:rsidRPr="00D66141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35</w:t>
            </w:r>
          </w:p>
        </w:tc>
        <w:tc>
          <w:tcPr>
            <w:tcW w:w="2790" w:type="dxa"/>
          </w:tcPr>
          <w:p w:rsidR="004D0B49" w:rsidRPr="00D66141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7,000</w:t>
            </w:r>
          </w:p>
        </w:tc>
      </w:tr>
      <w:tr w:rsidR="00E26D17" w:rsidRPr="00D66141" w:rsidTr="00F67827">
        <w:tc>
          <w:tcPr>
            <w:tcW w:w="3690" w:type="dxa"/>
          </w:tcPr>
          <w:p w:rsidR="00E26D17" w:rsidRPr="00D66141" w:rsidRDefault="00F67827" w:rsidP="00E26D1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1. </w:t>
            </w:r>
            <w:r w:rsidR="00E26D17"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โครงการด้านการเตรียมคนและเสริมสร้างศักยภาพคน</w:t>
            </w:r>
            <w:r w:rsidR="00E26D17" w:rsidRPr="00D6614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E26D17"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(ด้านการจัดการเรียนการสอน)</w:t>
            </w:r>
          </w:p>
        </w:tc>
        <w:tc>
          <w:tcPr>
            <w:tcW w:w="2970" w:type="dxa"/>
          </w:tcPr>
          <w:p w:rsidR="00E26D17" w:rsidRPr="00D66141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E26D17" w:rsidRPr="00D66141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D66141" w:rsidTr="00F67827">
        <w:tc>
          <w:tcPr>
            <w:tcW w:w="3690" w:type="dxa"/>
          </w:tcPr>
          <w:p w:rsidR="00F67827" w:rsidRPr="00D66141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2. โครงการด้านการเตรียมคนและเสริมสร้างศักยภาพคน</w:t>
            </w:r>
            <w:r w:rsidRPr="00D66141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(ด้านคุณภาพนิสิต)</w:t>
            </w:r>
          </w:p>
        </w:tc>
        <w:tc>
          <w:tcPr>
            <w:tcW w:w="2970" w:type="dxa"/>
          </w:tcPr>
          <w:p w:rsidR="00F67827" w:rsidRPr="00D66141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F67827" w:rsidRPr="00D66141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D66141" w:rsidTr="00F67827">
        <w:tc>
          <w:tcPr>
            <w:tcW w:w="3690" w:type="dxa"/>
          </w:tcPr>
          <w:p w:rsidR="00F67827" w:rsidRPr="00D66141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3. โครงการด้านการสร้างงานวิจัยและนวัตกรรมและการเป็นผู้นำทางด้านวิชาการ</w:t>
            </w:r>
          </w:p>
        </w:tc>
        <w:tc>
          <w:tcPr>
            <w:tcW w:w="2970" w:type="dxa"/>
          </w:tcPr>
          <w:p w:rsidR="00F67827" w:rsidRPr="00D66141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F67827" w:rsidRPr="00D66141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D66141" w:rsidTr="00F67827">
        <w:tc>
          <w:tcPr>
            <w:tcW w:w="3690" w:type="dxa"/>
          </w:tcPr>
          <w:p w:rsidR="00F67827" w:rsidRPr="00D66141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4. โครงการด้านการบริการวิชาการเพื่อพัฒนาชุมชน สังคม และประเทศ</w:t>
            </w:r>
          </w:p>
        </w:tc>
        <w:tc>
          <w:tcPr>
            <w:tcW w:w="2970" w:type="dxa"/>
          </w:tcPr>
          <w:p w:rsidR="00F67827" w:rsidRPr="00D66141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F67827" w:rsidRPr="00D66141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D66141" w:rsidTr="00F67827">
        <w:tc>
          <w:tcPr>
            <w:tcW w:w="3690" w:type="dxa"/>
          </w:tcPr>
          <w:p w:rsidR="00F67827" w:rsidRPr="00D66141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5. โครงการด้านการเสริมสร้างและส่งเสริมการทำนุบำรุงศิลปะและวัฒนธรรมให้ยั่งยืน</w:t>
            </w:r>
          </w:p>
        </w:tc>
        <w:tc>
          <w:tcPr>
            <w:tcW w:w="2970" w:type="dxa"/>
          </w:tcPr>
          <w:p w:rsidR="00F67827" w:rsidRPr="00D66141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F67827" w:rsidRPr="00D66141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D66141" w:rsidTr="00F67827">
        <w:tc>
          <w:tcPr>
            <w:tcW w:w="3690" w:type="dxa"/>
          </w:tcPr>
          <w:p w:rsidR="00F67827" w:rsidRPr="00D66141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6. โครงการด้านการเสริมสร้างและพัฒนาความเป็นสากลหรือนานาชาติ</w:t>
            </w:r>
          </w:p>
        </w:tc>
        <w:tc>
          <w:tcPr>
            <w:tcW w:w="2970" w:type="dxa"/>
          </w:tcPr>
          <w:p w:rsidR="00F67827" w:rsidRPr="00D66141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F67827" w:rsidRPr="00D66141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D66141" w:rsidTr="00F67827">
        <w:tc>
          <w:tcPr>
            <w:tcW w:w="3690" w:type="dxa"/>
          </w:tcPr>
          <w:p w:rsidR="00F67827" w:rsidRPr="00D66141" w:rsidRDefault="00F67827" w:rsidP="00F67827">
            <w:pPr>
              <w:pStyle w:val="ListParagraph"/>
              <w:ind w:left="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7. โครงการด้านการบริหารที่มีประสิทธิภาพและโปร่งใส</w:t>
            </w:r>
          </w:p>
        </w:tc>
        <w:tc>
          <w:tcPr>
            <w:tcW w:w="2970" w:type="dxa"/>
          </w:tcPr>
          <w:p w:rsidR="00F67827" w:rsidRPr="00D66141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F67827" w:rsidRPr="00D66141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1,000</w:t>
            </w:r>
          </w:p>
        </w:tc>
      </w:tr>
    </w:tbl>
    <w:p w:rsidR="008678BD" w:rsidRPr="00D66141" w:rsidRDefault="008678BD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67827" w:rsidRPr="00D66141" w:rsidRDefault="00F67827" w:rsidP="00F67827">
      <w:pPr>
        <w:pStyle w:val="ListParagraph"/>
        <w:spacing w:after="0" w:line="240" w:lineRule="auto"/>
        <w:ind w:left="0"/>
        <w:jc w:val="right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(ตัวเลขสีแดงเป็นตัวอย่างเท่านั้น)</w:t>
      </w:r>
    </w:p>
    <w:p w:rsidR="00F67827" w:rsidRPr="00D66141" w:rsidRDefault="00F67827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67827" w:rsidRPr="00D66141" w:rsidRDefault="00F67827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67827" w:rsidRPr="00D66141" w:rsidRDefault="00F67827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431112" w:rsidRDefault="00EC13A7" w:rsidP="00431112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2.2 </w:t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รายงานโครงการตามแผนปฏิบัติการคณะ......................</w:t>
      </w:r>
    </w:p>
    <w:p w:rsidR="009373E3" w:rsidRPr="00D66141" w:rsidRDefault="009373E3" w:rsidP="009373E3">
      <w:pPr>
        <w:pStyle w:val="ListParagraph"/>
        <w:spacing w:after="0" w:line="240" w:lineRule="auto"/>
        <w:ind w:left="0"/>
        <w:jc w:val="right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ใช้ข้อมูลจากระบบ </w:t>
      </w:r>
      <w:r>
        <w:rPr>
          <w:rFonts w:ascii="TH Niramit AS" w:hAnsi="TH Niramit AS" w:cs="TH Niramit AS"/>
          <w:b/>
          <w:bCs/>
          <w:color w:val="FF0000"/>
          <w:sz w:val="32"/>
          <w:szCs w:val="32"/>
        </w:rPr>
        <w:t>e-budget</w:t>
      </w:r>
      <w:r w:rsidR="004311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 </w:t>
      </w:r>
      <w:r w:rsidR="00431112">
        <w:rPr>
          <w:rFonts w:ascii="TH Niramit AS" w:hAnsi="TH Niramit AS" w:cs="TH Niramit AS"/>
          <w:b/>
          <w:bCs/>
          <w:color w:val="FF0000"/>
          <w:sz w:val="32"/>
          <w:szCs w:val="32"/>
        </w:rPr>
        <w:t>:</w:t>
      </w:r>
      <w:r w:rsidR="004311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โดยเรียก </w:t>
      </w:r>
      <w:r w:rsidR="00431112">
        <w:rPr>
          <w:rFonts w:ascii="TH Niramit AS" w:hAnsi="TH Niramit AS" w:cs="TH Niramit AS"/>
          <w:b/>
          <w:bCs/>
          <w:color w:val="FF0000"/>
          <w:sz w:val="32"/>
          <w:szCs w:val="32"/>
        </w:rPr>
        <w:t>report</w:t>
      </w:r>
      <w:r w:rsidR="004311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 xml:space="preserve"> จากระบบ</w:t>
      </w: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)</w:t>
      </w:r>
    </w:p>
    <w:p w:rsidR="00F67827" w:rsidRPr="00D66141" w:rsidRDefault="00F67827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1980"/>
        <w:gridCol w:w="1530"/>
        <w:gridCol w:w="1890"/>
      </w:tblGrid>
      <w:tr w:rsidR="000802A6" w:rsidRPr="00D66141" w:rsidTr="004D0B49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:rsidR="000802A6" w:rsidRPr="00D66141" w:rsidRDefault="000802A6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โครงการตามแผนปฏิบัติการคณะ</w:t>
            </w:r>
            <w:r w:rsidR="004D0B49"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0802A6" w:rsidRPr="00D66141" w:rsidTr="004D0B49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:rsidR="000802A6" w:rsidRPr="00D66141" w:rsidRDefault="000802A6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โครงการด้านการเตรียมคนและเสริมสร้างศักยภาพคน</w:t>
            </w:r>
            <w:r w:rsidR="00E26D17" w:rsidRPr="00D6614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="00E26D17"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(ด้านการจัดการเรียนการสอน)</w:t>
            </w:r>
          </w:p>
        </w:tc>
      </w:tr>
      <w:tr w:rsidR="004D0B49" w:rsidRPr="00D66141" w:rsidTr="00E26D17">
        <w:trPr>
          <w:trHeight w:val="414"/>
        </w:trPr>
        <w:tc>
          <w:tcPr>
            <w:tcW w:w="713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3337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0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30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0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</w:t>
            </w:r>
          </w:p>
        </w:tc>
      </w:tr>
      <w:tr w:rsidR="004D0B49" w:rsidRPr="00D66141" w:rsidTr="00E26D17">
        <w:trPr>
          <w:trHeight w:val="414"/>
        </w:trPr>
        <w:tc>
          <w:tcPr>
            <w:tcW w:w="713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:rsidR="004D0B49" w:rsidRPr="00D66141" w:rsidRDefault="00E26D17" w:rsidP="004D0B49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โครงการ..................</w:t>
            </w:r>
          </w:p>
        </w:tc>
        <w:tc>
          <w:tcPr>
            <w:tcW w:w="1980" w:type="dxa"/>
          </w:tcPr>
          <w:p w:rsidR="004D0B49" w:rsidRPr="00D66141" w:rsidRDefault="00E26D17" w:rsidP="00E26D17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นาย............</w:t>
            </w:r>
          </w:p>
        </w:tc>
        <w:tc>
          <w:tcPr>
            <w:tcW w:w="1530" w:type="dxa"/>
          </w:tcPr>
          <w:p w:rsidR="004D0B49" w:rsidRPr="00D66141" w:rsidRDefault="00E26D17" w:rsidP="00E26D1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45,</w:t>
            </w: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</w:rPr>
              <w:t>xxx</w:t>
            </w:r>
          </w:p>
        </w:tc>
        <w:tc>
          <w:tcPr>
            <w:tcW w:w="1890" w:type="dxa"/>
          </w:tcPr>
          <w:p w:rsidR="004D0B49" w:rsidRPr="00D66141" w:rsidRDefault="00E26D17" w:rsidP="00E26D1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เดือนม.ค. – มี.ค.</w:t>
            </w:r>
          </w:p>
        </w:tc>
      </w:tr>
      <w:tr w:rsidR="004D0B49" w:rsidRPr="00D66141" w:rsidTr="00E26D17">
        <w:trPr>
          <w:trHeight w:val="414"/>
        </w:trPr>
        <w:tc>
          <w:tcPr>
            <w:tcW w:w="713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337" w:type="dxa"/>
          </w:tcPr>
          <w:p w:rsidR="004D0B49" w:rsidRPr="00D66141" w:rsidRDefault="004D0B49" w:rsidP="004D0B4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4D0B49" w:rsidRPr="00D66141" w:rsidRDefault="004D0B49" w:rsidP="004D0B4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4D0B49" w:rsidRPr="00D66141" w:rsidRDefault="004D0B49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E26D17">
        <w:trPr>
          <w:trHeight w:val="414"/>
        </w:trPr>
        <w:tc>
          <w:tcPr>
            <w:tcW w:w="713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3337" w:type="dxa"/>
          </w:tcPr>
          <w:p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E26D17">
        <w:trPr>
          <w:trHeight w:val="414"/>
        </w:trPr>
        <w:tc>
          <w:tcPr>
            <w:tcW w:w="713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3337" w:type="dxa"/>
          </w:tcPr>
          <w:p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E26D17">
        <w:trPr>
          <w:trHeight w:val="414"/>
        </w:trPr>
        <w:tc>
          <w:tcPr>
            <w:tcW w:w="713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3337" w:type="dxa"/>
          </w:tcPr>
          <w:p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E26D17" w:rsidRPr="00D66141" w:rsidRDefault="00E26D17" w:rsidP="004D0B49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E26D17">
        <w:trPr>
          <w:trHeight w:val="414"/>
        </w:trPr>
        <w:tc>
          <w:tcPr>
            <w:tcW w:w="6030" w:type="dxa"/>
            <w:gridSpan w:val="3"/>
          </w:tcPr>
          <w:p w:rsidR="00E26D17" w:rsidRPr="00D66141" w:rsidRDefault="00E26D17" w:rsidP="00E26D1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530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</w:rPr>
              <w:t>XXX,XXX</w:t>
            </w:r>
          </w:p>
        </w:tc>
        <w:tc>
          <w:tcPr>
            <w:tcW w:w="1890" w:type="dxa"/>
          </w:tcPr>
          <w:p w:rsidR="00E26D17" w:rsidRPr="00D66141" w:rsidRDefault="00E26D17" w:rsidP="004D0B4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0802A6" w:rsidRPr="00D66141" w:rsidRDefault="000802A6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0802A6" w:rsidRPr="00D66141" w:rsidRDefault="000802A6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1980"/>
        <w:gridCol w:w="1530"/>
        <w:gridCol w:w="1890"/>
      </w:tblGrid>
      <w:tr w:rsidR="00E26D1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โครงการตามแผนปฏิบัติการคณะ..........................</w:t>
            </w:r>
          </w:p>
        </w:tc>
      </w:tr>
      <w:tr w:rsidR="00E26D1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:rsidR="00E26D17" w:rsidRPr="00D66141" w:rsidRDefault="00E26D17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โครงการด้านการเตรียมคนและเสริมสร้างศักยภาพคน</w:t>
            </w: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(ด้านคุณภาพนิสิต)</w:t>
            </w: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ลำดับ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3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9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</w:t>
            </w: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โครงการ..................</w:t>
            </w:r>
          </w:p>
        </w:tc>
        <w:tc>
          <w:tcPr>
            <w:tcW w:w="1980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นาย............</w:t>
            </w:r>
          </w:p>
        </w:tc>
        <w:tc>
          <w:tcPr>
            <w:tcW w:w="153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5,</w:t>
            </w: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</w:rPr>
              <w:t>xxx</w:t>
            </w:r>
          </w:p>
        </w:tc>
        <w:tc>
          <w:tcPr>
            <w:tcW w:w="189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เดือนม.ค. – มี.ค.</w:t>
            </w: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3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4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5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80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89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2959E5">
        <w:trPr>
          <w:trHeight w:val="414"/>
        </w:trPr>
        <w:tc>
          <w:tcPr>
            <w:tcW w:w="6030" w:type="dxa"/>
            <w:gridSpan w:val="3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53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color w:val="FF0000"/>
                <w:sz w:val="32"/>
                <w:szCs w:val="32"/>
              </w:rPr>
              <w:t>XXX,XXX</w:t>
            </w:r>
          </w:p>
        </w:tc>
        <w:tc>
          <w:tcPr>
            <w:tcW w:w="189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5C6ED3" w:rsidRPr="00D66141" w:rsidRDefault="005C6ED3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C350EF" w:rsidRDefault="00C350EF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373E3" w:rsidRDefault="009373E3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373E3" w:rsidRDefault="009373E3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373E3" w:rsidRDefault="009373E3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9373E3" w:rsidRPr="00D66141" w:rsidRDefault="009373E3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E26D1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โครงการตามแผนปฏิบัติการคณะ..........................</w:t>
            </w:r>
          </w:p>
        </w:tc>
      </w:tr>
      <w:tr w:rsidR="00E26D1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:rsidR="00E26D17" w:rsidRPr="00D66141" w:rsidRDefault="00E26D17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โครงการด้านการสร้างงานวิจัยและนวัตกรรมและการเป็นผู้นำทางด้านวิชาการ</w:t>
            </w: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7E5D18" w:rsidRPr="00D66141" w:rsidRDefault="007E5D18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F67827" w:rsidRPr="00D66141" w:rsidRDefault="00F67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E26D1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โครงการตามแผนปฏิบัติการคณะ..........................</w:t>
            </w:r>
          </w:p>
        </w:tc>
      </w:tr>
      <w:tr w:rsidR="00E26D1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:rsidR="00E26D17" w:rsidRPr="00D66141" w:rsidRDefault="00E26D17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โครงการด้านการบริการวิชาการเพื่อพัฒนาชุมชน สังคม และประเทศ</w:t>
            </w: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7E5D18" w:rsidRPr="00D66141" w:rsidRDefault="007E5D18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E26D1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โครงการตามแผนปฏิบัติการคณะ..........................</w:t>
            </w:r>
          </w:p>
        </w:tc>
      </w:tr>
      <w:tr w:rsidR="00E26D1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:rsidR="00E26D17" w:rsidRPr="00D66141" w:rsidRDefault="00E26D17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โครงการด้านการเสริมสร้างและส่งเสริมการทำนุบำรุงศิลปะและวัฒนธรรมให้ยั่งยืน</w:t>
            </w:r>
          </w:p>
        </w:tc>
      </w:tr>
      <w:tr w:rsidR="00E26D17" w:rsidRPr="00D66141" w:rsidTr="002959E5">
        <w:trPr>
          <w:trHeight w:val="414"/>
        </w:trPr>
        <w:tc>
          <w:tcPr>
            <w:tcW w:w="713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:rsidR="00E26D17" w:rsidRPr="00D66141" w:rsidRDefault="00E26D1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E26D17" w:rsidRPr="00D66141" w:rsidRDefault="00E26D1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7010AE" w:rsidRPr="00D66141" w:rsidRDefault="007010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7010AE" w:rsidRPr="00D66141" w:rsidRDefault="007010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F6782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โครงการตามแผนปฏิบัติการคณะ..........................</w:t>
            </w:r>
          </w:p>
        </w:tc>
      </w:tr>
      <w:tr w:rsidR="00F6782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:rsidR="00F67827" w:rsidRPr="00D66141" w:rsidRDefault="00F67827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โครงการด้านการเสริมสร้างและพัฒนาความเป็นสากลหรือนานาชาติ</w:t>
            </w:r>
          </w:p>
        </w:tc>
      </w:tr>
      <w:tr w:rsidR="00F67827" w:rsidRPr="00D66141" w:rsidTr="002959E5">
        <w:trPr>
          <w:trHeight w:val="414"/>
        </w:trPr>
        <w:tc>
          <w:tcPr>
            <w:tcW w:w="713" w:type="dxa"/>
          </w:tcPr>
          <w:p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:rsidR="00F67827" w:rsidRPr="00D66141" w:rsidRDefault="00F6782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:rsidR="00F67827" w:rsidRPr="00D66141" w:rsidRDefault="00F6782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354" w:type="dxa"/>
          </w:tcPr>
          <w:p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7010AE" w:rsidRPr="00D66141" w:rsidRDefault="007010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:rsidR="00F67827" w:rsidRPr="00D66141" w:rsidRDefault="00F67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Style w:val="TableGrid"/>
        <w:tblW w:w="945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13"/>
        <w:gridCol w:w="3337"/>
        <w:gridCol w:w="2786"/>
        <w:gridCol w:w="1354"/>
        <w:gridCol w:w="1260"/>
      </w:tblGrid>
      <w:tr w:rsidR="00F6782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D9D9D9" w:themeFill="background1" w:themeFillShade="D9"/>
          </w:tcPr>
          <w:p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โครงการตามแผนปฏิบัติการคณะ..........................</w:t>
            </w:r>
          </w:p>
        </w:tc>
      </w:tr>
      <w:tr w:rsidR="00F67827" w:rsidRPr="00D66141" w:rsidTr="002959E5">
        <w:trPr>
          <w:trHeight w:val="414"/>
        </w:trPr>
        <w:tc>
          <w:tcPr>
            <w:tcW w:w="9450" w:type="dxa"/>
            <w:gridSpan w:val="5"/>
            <w:shd w:val="clear" w:color="auto" w:fill="F2F2F2" w:themeFill="background1" w:themeFillShade="F2"/>
          </w:tcPr>
          <w:p w:rsidR="00F67827" w:rsidRPr="00D66141" w:rsidRDefault="00F67827" w:rsidP="00F67827">
            <w:pPr>
              <w:pStyle w:val="ListParagraph"/>
              <w:numPr>
                <w:ilvl w:val="0"/>
                <w:numId w:val="41"/>
              </w:num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D6614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โครงการด้านการบริหารที่มีประสิทธิภาพและโปร่งใส</w:t>
            </w:r>
          </w:p>
        </w:tc>
      </w:tr>
      <w:tr w:rsidR="00F67827" w:rsidRPr="00D66141" w:rsidTr="002959E5">
        <w:trPr>
          <w:trHeight w:val="414"/>
        </w:trPr>
        <w:tc>
          <w:tcPr>
            <w:tcW w:w="713" w:type="dxa"/>
          </w:tcPr>
          <w:p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D66141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  <w:tc>
          <w:tcPr>
            <w:tcW w:w="3337" w:type="dxa"/>
          </w:tcPr>
          <w:p w:rsidR="00F67827" w:rsidRPr="00D66141" w:rsidRDefault="00F67827" w:rsidP="002959E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786" w:type="dxa"/>
          </w:tcPr>
          <w:p w:rsidR="00F67827" w:rsidRPr="00D66141" w:rsidRDefault="00F6782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54" w:type="dxa"/>
          </w:tcPr>
          <w:p w:rsidR="00F67827" w:rsidRPr="00D66141" w:rsidRDefault="00F67827" w:rsidP="002959E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67827" w:rsidRPr="00D66141" w:rsidRDefault="00F67827" w:rsidP="002959E5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9373E3" w:rsidRDefault="009373E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373E3" w:rsidRDefault="009373E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373E3" w:rsidRDefault="009373E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9373E3" w:rsidRDefault="009373E3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67827" w:rsidRPr="00D66141" w:rsidRDefault="00D66141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บทที่ 3</w:t>
      </w:r>
    </w:p>
    <w:p w:rsidR="00F67827" w:rsidRPr="00D66141" w:rsidRDefault="00F67827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</w:t>
      </w:r>
    </w:p>
    <w:p w:rsidR="00D66141" w:rsidRPr="00D66141" w:rsidRDefault="00D66141" w:rsidP="00D6614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043EFD">
      <w:pPr>
        <w:pStyle w:val="ListParagraph"/>
        <w:numPr>
          <w:ilvl w:val="1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แนวทางการติดตามประเมินผลแผนปฏิบัติการประจำปีงบประมาณ พ.ศ. 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</w:p>
    <w:p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แผนปฏิบัติการประจำปีงบประมาณ พ.ศ. </w:t>
      </w:r>
      <w:r w:rsidRPr="00D66141">
        <w:rPr>
          <w:rFonts w:ascii="TH Niramit AS" w:hAnsi="TH Niramit AS" w:cs="TH Niramit AS"/>
          <w:sz w:val="32"/>
          <w:szCs w:val="32"/>
        </w:rPr>
        <w:t>256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มีวัตถุประสงค์เพื่อให้ทราบถึงความก้าวหน้าของการดำเนินงาน ปัญหา และอุปสรรค และเพื่อเป็นแนวทางในการปรับปรุงพัฒนามหาวิทยาลัยอย่างต่อเนื่อง รวมทั้งเพื่อนำประสบการณ์จากการทำงานไปกำหนดนโยบายการบริหารงานเพื่อพัฒนามหาวิทยาลัยให้เจริญก้าวหน้าและบรรลุวิสัยทัศน์ของอธิการบดีต่อไป 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โดยมีกระบวนการประเมินด้วยการรวบรวมข้อมูลและวิเคราะห์ข้อมูลผลการดำเนินงานทั้งใน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เชิงปริมาณและคุณภาพ โดยเปรียบเทียบค่าเป้าหมายและแผนการดำเนินงานกับผลการดำเนินงาน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และการเบิกจ่ายงบประมาณของทุกหน่วยงานในมหาวิทยาลัยพะเยา เพื่อเสนอต่อ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คณะกรรมการบริหารมหาวิทยาลัย และคณะกรรมการสภามหาวิทยาลัยตามลำดับ ดังรูปแสดงผัง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การประเมินต่อไปนี้</w:t>
      </w: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1B07DFC" wp14:editId="1ADE160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315710" cy="381000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137" cy="381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D66141" w:rsidRPr="00D66141" w:rsidRDefault="00D66141" w:rsidP="00D6614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รูปที่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ผังการประเมินความสำเร็จของแผนยุทธศาสตร์</w:t>
      </w:r>
    </w:p>
    <w:p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</w:p>
    <w:p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กองแผนงาน พัฒนาระบบการจัดการด้านงบประมาณและแผนงาน (ระบบ </w:t>
      </w:r>
      <w:r w:rsidR="009373E3">
        <w:rPr>
          <w:rFonts w:ascii="TH Niramit AS" w:hAnsi="TH Niramit AS" w:cs="TH Niramit AS"/>
          <w:sz w:val="32"/>
          <w:szCs w:val="32"/>
        </w:rPr>
        <w:t>e</w:t>
      </w:r>
      <w:r w:rsidRPr="00D66141">
        <w:rPr>
          <w:rFonts w:ascii="TH Niramit AS" w:hAnsi="TH Niramit AS" w:cs="TH Niramit AS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>) เพื่อนำมาใช้ในการเพิ่มขีดความสามารถในการติดตามประเมินผลการดำเนินงานตามแผน</w:t>
      </w:r>
      <w:r w:rsidRPr="00D66141">
        <w:rPr>
          <w:rFonts w:ascii="TH Niramit AS" w:hAnsi="TH Niramit AS" w:cs="TH Niramit AS"/>
          <w:spacing w:val="2"/>
          <w:sz w:val="32"/>
          <w:szCs w:val="32"/>
          <w:cs/>
        </w:rPr>
        <w:t>ยุทธศาสตร์และแผนปฏิบัติการ รวมทั้งติดตามการใช้จ่ายเงินงบประมาณที่ถูกต้องแม่นยำ เชื่อถือได้ และ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 xml:space="preserve">มีความโปร่งใส ตรวจสอบผลการดำเนินงานได้ตลอดเวลา ซึ่งจะสามารถนำผลลัพธ์จากระบบ </w:t>
      </w:r>
      <w:r w:rsidRPr="00D66141">
        <w:rPr>
          <w:rFonts w:ascii="TH Niramit AS" w:hAnsi="TH Niramit AS" w:cs="TH Niramit AS"/>
          <w:spacing w:val="4"/>
          <w:sz w:val="32"/>
          <w:szCs w:val="32"/>
        </w:rPr>
        <w:t>E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pacing w:val="4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Pr="00D66141">
        <w:rPr>
          <w:rFonts w:ascii="TH Niramit AS" w:hAnsi="TH Niramit AS" w:cs="TH Niramit AS"/>
          <w:spacing w:val="-4"/>
          <w:sz w:val="32"/>
          <w:szCs w:val="32"/>
          <w:cs/>
        </w:rPr>
        <w:t>ไปวิเคราะห์และรายงานผลการวิเคราะห์ในเชิงสารสนเทศสนับสนุนการตัดสินใจของผู้บริหารได้อย่าง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รวดเร็วและมีประสิทธิภาพ โดยขณะนี้อยู่ในระหว่างการเปิดใช้งานระบบในระยะที่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3 ด้านการจัดการ วางแผนด้านงบประมาณประจำปี การวางแผนโครงการตามแผนปฏิบัติการประจำปี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ด้านการรายงานการเบิกจ่ายงบประมาณตามแผนปฏิบัติการประจำปี  และผลการดำเนินงานตามตัวชี้วัดของหน่วยงาน ในรอบ 6 เดือน  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และรอบ 12 เดือน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66141" w:rsidRPr="00D66141" w:rsidRDefault="00D66141" w:rsidP="00552A43">
      <w:pPr>
        <w:pStyle w:val="ListParagraph"/>
        <w:numPr>
          <w:ilvl w:val="1"/>
          <w:numId w:val="45"/>
        </w:numPr>
        <w:tabs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ระบบและกลไกการติดตามประเมินผลการ</w:t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ปฏิบัติงาน</w:t>
      </w:r>
    </w:p>
    <w:p w:rsidR="00D66141" w:rsidRPr="00D66141" w:rsidRDefault="00D66141" w:rsidP="00D66141">
      <w:pPr>
        <w:tabs>
          <w:tab w:val="left" w:pos="1080"/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การติดตามประเมินผลการ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ปฏิบั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ต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ิ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งาน</w:t>
      </w:r>
      <w:r w:rsidRPr="00D66141">
        <w:rPr>
          <w:rFonts w:ascii="TH Niramit AS" w:hAnsi="TH Niramit AS" w:cs="TH Niramit AS"/>
          <w:sz w:val="32"/>
          <w:szCs w:val="32"/>
          <w:cs/>
        </w:rPr>
        <w:t>เพื่อให้ทราบความสำเร็จของการบรรลุตามเป้าหมาย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>และตัวชี้วัดของแผนยุทธศาสตร์ มีระบบและกลไกดังนี้</w:t>
      </w:r>
    </w:p>
    <w:p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วางระบบการประเมินผลแผนยุทธศาสตร์ฯ เชิงบูรณาการที่มุ่งนำเสนอผลผลิต (</w:t>
      </w:r>
      <w:r w:rsidRPr="00D66141">
        <w:rPr>
          <w:rFonts w:ascii="TH Niramit AS" w:hAnsi="TH Niramit AS" w:cs="TH Niramit AS"/>
          <w:sz w:val="32"/>
          <w:szCs w:val="32"/>
        </w:rPr>
        <w:t>Output</w:t>
      </w:r>
      <w:r w:rsidRPr="00D66141">
        <w:rPr>
          <w:rFonts w:ascii="TH Niramit AS" w:hAnsi="TH Niramit AS" w:cs="TH Niramit AS"/>
          <w:sz w:val="32"/>
          <w:szCs w:val="32"/>
          <w:cs/>
        </w:rPr>
        <w:t>) ผลลัพธ์ (</w:t>
      </w:r>
      <w:r w:rsidRPr="00D66141">
        <w:rPr>
          <w:rFonts w:ascii="TH Niramit AS" w:hAnsi="TH Niramit AS" w:cs="TH Niramit AS"/>
          <w:sz w:val="32"/>
          <w:szCs w:val="32"/>
        </w:rPr>
        <w:t>Outcome</w:t>
      </w:r>
      <w:r w:rsidRPr="00D66141">
        <w:rPr>
          <w:rFonts w:ascii="TH Niramit AS" w:hAnsi="TH Niramit AS" w:cs="TH Niramit AS"/>
          <w:sz w:val="32"/>
          <w:szCs w:val="32"/>
          <w:cs/>
        </w:rPr>
        <w:t>) และผลกระทบ (</w:t>
      </w:r>
      <w:r w:rsidRPr="00D66141">
        <w:rPr>
          <w:rFonts w:ascii="TH Niramit AS" w:hAnsi="TH Niramit AS" w:cs="TH Niramit AS"/>
          <w:sz w:val="32"/>
          <w:szCs w:val="32"/>
        </w:rPr>
        <w:t>Impact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) โดยให้มีการประเมินตนเองเพื่อสร้างกระบวนการเรียนรู้ และให้มีการติดตามประเมินผลจากคณะกรรมการที่เป็นกลาง กำหนดเกณฑ์การประเมินที่ชัดเจน โปร่งใส 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มี</w:t>
      </w:r>
      <w:r w:rsidRPr="00D66141">
        <w:rPr>
          <w:rFonts w:ascii="TH Niramit AS" w:hAnsi="TH Niramit AS" w:cs="TH Niramit AS"/>
          <w:sz w:val="32"/>
          <w:szCs w:val="32"/>
          <w:cs/>
        </w:rPr>
        <w:t>มาตรฐานและถูกต้องตามหลักวิชาการ</w:t>
      </w:r>
    </w:p>
    <w:p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10"/>
          <w:sz w:val="32"/>
          <w:szCs w:val="32"/>
          <w:cs/>
        </w:rPr>
        <w:t>สร้างความสอดคล้องของการประเมินผลการดำเนินงานตามแผนยุทธศาสตร์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 xml:space="preserve">กับการประเมินการปฏิบัติงานตามระดับของตัวชี้วัดการดำเนินงาน ตั้งแต่ระดับหัวหน้าส่วนงาน ผู้อำนวยการ หัวหน้างาน และบุคลากรรายบุคคล </w:t>
      </w:r>
    </w:p>
    <w:p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ดำเนินการติดตามประเมินผลการดำเนินงานตามแผนยุทธศาสตร์ฯ ตามตัวบ่งชี้และตาม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ก</w:t>
      </w:r>
      <w:r w:rsidRPr="00D66141">
        <w:rPr>
          <w:rFonts w:ascii="TH Niramit AS" w:hAnsi="TH Niramit AS" w:cs="TH Niramit AS"/>
          <w:sz w:val="32"/>
          <w:szCs w:val="32"/>
          <w:cs/>
        </w:rPr>
        <w:t>รอบเวลาที่กำหนดอย่างต่อเนื่อง พร้อมทั้งการนำผลการประเมินมาปรับปรุงพัฒนาให้บรรลุ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เ</w:t>
      </w:r>
      <w:r w:rsidRPr="00D66141">
        <w:rPr>
          <w:rFonts w:ascii="TH Niramit AS" w:hAnsi="TH Niramit AS" w:cs="TH Niramit AS"/>
          <w:sz w:val="32"/>
          <w:szCs w:val="32"/>
          <w:cs/>
        </w:rPr>
        <w:t>ป้าหมายทั้งในเชิงปริมาณและเชิงคุณภาพ</w:t>
      </w:r>
    </w:p>
    <w:p w:rsid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รายงานผลการดำเนินงานตามแผน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ปฏิบัติการต่อคณบดี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ต่ออธิการบดี คณะกรรมการบริหารมหาวิทยาลัย และสภามหาวิทยาลัย ตามลำดับ</w:t>
      </w:r>
    </w:p>
    <w:p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431112" w:rsidRP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66141" w:rsidRPr="00D66141" w:rsidRDefault="00D66141" w:rsidP="00D66141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t>กรอบเวลาการติดตามประเมินผล</w:t>
      </w:r>
    </w:p>
    <w:p w:rsidR="00D66141" w:rsidRP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552A43">
        <w:rPr>
          <w:rFonts w:ascii="TH Niramit AS" w:hAnsi="TH Niramit AS" w:cs="TH Niramit AS" w:hint="cs"/>
          <w:sz w:val="32"/>
          <w:szCs w:val="32"/>
          <w:cs/>
        </w:rPr>
        <w:t>สำนักประเมินคุณธรรมและความโปร่งใส สำนักงานคณะกรรมการป้องกันและปราบปรามการทุตริตแห่งชาติ ได้</w:t>
      </w:r>
      <w:r w:rsidRPr="00D66141">
        <w:rPr>
          <w:rFonts w:ascii="TH Niramit AS" w:hAnsi="TH Niramit AS" w:cs="TH Niramit AS"/>
          <w:sz w:val="32"/>
          <w:szCs w:val="32"/>
          <w:cs/>
        </w:rPr>
        <w:t>กำหนดให้มีการติดตามประเมินผลแผน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Pr="00D66141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ปีงบประมาณละ 2 ครั้ง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ผ่านทางการรายงานแผนปฏิบัติการ พ.ศ. 256</w:t>
      </w:r>
      <w:r w:rsidR="00552A43">
        <w:rPr>
          <w:rFonts w:ascii="TH Niramit AS" w:hAnsi="TH Niramit AS" w:cs="TH Niramit AS" w:hint="cs"/>
          <w:sz w:val="32"/>
          <w:szCs w:val="32"/>
          <w:cs/>
        </w:rPr>
        <w:t>4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รอบ 6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(ตุลาคม 2563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มีนาคม 2564 )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และรอบ 12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(เมษายน 2564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กันยายน 2564)</w:t>
      </w:r>
    </w:p>
    <w:p w:rsid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องค์ประกอบของรายงานผลการดำเนินงาน</w:t>
      </w:r>
    </w:p>
    <w:p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ab/>
        <w:t>การรายงานผลประเมินความสำเร็จของ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แผนปฏิบัติการ ประจำปีงบประมาณ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552A43">
        <w:rPr>
          <w:rFonts w:ascii="TH Niramit AS" w:hAnsi="TH Niramit AS" w:cs="TH Niramit AS" w:hint="cs"/>
          <w:sz w:val="32"/>
          <w:szCs w:val="32"/>
          <w:cs/>
        </w:rPr>
        <w:t>4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ได้มีการติดตามประเมินผลและรายงานผลการดำเนินงานรอบ 6 เดือน และรอบ </w:t>
      </w:r>
      <w:r w:rsidRPr="00D66141">
        <w:rPr>
          <w:rFonts w:ascii="TH Niramit AS" w:hAnsi="TH Niramit AS" w:cs="TH Niramit AS"/>
          <w:sz w:val="32"/>
          <w:szCs w:val="32"/>
        </w:rPr>
        <w:t>12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เดือน เสนอต่อคณะกรรมการบริหารมหาวิทยาลัยพะเยา และเผยแพร่ตามข้อกำหนด </w:t>
      </w:r>
      <w:r w:rsidRPr="00D66141">
        <w:rPr>
          <w:rFonts w:ascii="TH Niramit AS" w:hAnsi="TH Niramit AS" w:cs="TH Niramit AS"/>
          <w:sz w:val="32"/>
          <w:szCs w:val="32"/>
        </w:rPr>
        <w:t>ITA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โดยมีองค์ประกอบของการรายงาน ดังนี้</w:t>
      </w:r>
    </w:p>
    <w:p w:rsidR="00552A43" w:rsidRPr="00552A43" w:rsidRDefault="00D66141" w:rsidP="00D66141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>การรายงานผลการประเมินความสำเร็จของแผนปฏิบัติการ</w:t>
      </w:r>
      <w:r w:rsidR="00552A43">
        <w:rPr>
          <w:rFonts w:ascii="TH Niramit AS" w:hAnsi="TH Niramit AS" w:cs="TH Niramit AS" w:hint="cs"/>
          <w:spacing w:val="6"/>
          <w:sz w:val="32"/>
          <w:szCs w:val="32"/>
          <w:cs/>
        </w:rPr>
        <w:t>คณะ</w:t>
      </w: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 xml:space="preserve"> ประจำปี</w:t>
      </w:r>
    </w:p>
    <w:p w:rsidR="00D66141" w:rsidRPr="00D66141" w:rsidRDefault="00552A43" w:rsidP="009373E3">
      <w:pPr>
        <w:pStyle w:val="ListParagraph"/>
        <w:tabs>
          <w:tab w:val="left" w:pos="1620"/>
        </w:tabs>
        <w:spacing w:after="0"/>
        <w:ind w:left="135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pacing w:val="6"/>
          <w:sz w:val="32"/>
          <w:szCs w:val="32"/>
          <w:cs/>
        </w:rPr>
        <w:t xml:space="preserve">    </w:t>
      </w:r>
      <w:r w:rsidR="00D66141" w:rsidRPr="00D66141">
        <w:rPr>
          <w:rFonts w:ascii="TH Niramit AS" w:hAnsi="TH Niramit AS" w:cs="TH Niramit AS"/>
          <w:spacing w:val="6"/>
          <w:sz w:val="32"/>
          <w:szCs w:val="32"/>
          <w:cs/>
        </w:rPr>
        <w:t>งบประมาณ</w:t>
      </w:r>
      <w:r w:rsidR="00D66141" w:rsidRPr="00D66141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  <w:r w:rsidR="009373E3">
        <w:rPr>
          <w:rFonts w:ascii="TH Niramit AS" w:hAnsi="TH Niramit AS" w:cs="TH Niramit AS"/>
          <w:sz w:val="32"/>
          <w:szCs w:val="32"/>
        </w:rPr>
        <w:t xml:space="preserve"> </w:t>
      </w:r>
      <w:r w:rsidR="009373E3" w:rsidRPr="00D66141">
        <w:rPr>
          <w:rFonts w:ascii="TH Niramit AS" w:hAnsi="TH Niramit AS" w:cs="TH Niramit AS"/>
          <w:sz w:val="32"/>
          <w:szCs w:val="32"/>
          <w:cs/>
        </w:rPr>
        <w:t xml:space="preserve">รอบ 6 เดือน และรอบ </w:t>
      </w:r>
      <w:r w:rsidR="009373E3" w:rsidRPr="00D66141">
        <w:rPr>
          <w:rFonts w:ascii="TH Niramit AS" w:hAnsi="TH Niramit AS" w:cs="TH Niramit AS"/>
          <w:sz w:val="32"/>
          <w:szCs w:val="32"/>
        </w:rPr>
        <w:t>12</w:t>
      </w:r>
      <w:r w:rsidR="009373E3" w:rsidRPr="00D66141">
        <w:rPr>
          <w:rFonts w:ascii="TH Niramit AS" w:hAnsi="TH Niramit AS" w:cs="TH Niramit AS"/>
          <w:sz w:val="32"/>
          <w:szCs w:val="32"/>
          <w:cs/>
        </w:rPr>
        <w:t xml:space="preserve"> เดือน</w:t>
      </w:r>
    </w:p>
    <w:p w:rsidR="00D66141" w:rsidRPr="00552A43" w:rsidRDefault="00D66141" w:rsidP="00AD144A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552A43">
        <w:rPr>
          <w:rFonts w:ascii="TH Niramit AS" w:hAnsi="TH Niramit AS" w:cs="TH Niramit AS"/>
          <w:sz w:val="32"/>
          <w:szCs w:val="32"/>
          <w:cs/>
        </w:rPr>
        <w:t>การรายงานผลการประเมินความสำเร็จของยุทธศาสตร์การพัฒนา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คณะ</w:t>
      </w:r>
      <w:r w:rsidRPr="00552A43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552A43">
        <w:rPr>
          <w:rFonts w:ascii="TH Niramit AS" w:hAnsi="TH Niramit AS" w:cs="TH Niramit AS" w:hint="cs"/>
          <w:sz w:val="32"/>
          <w:szCs w:val="32"/>
          <w:cs/>
        </w:rPr>
        <w:t>4</w:t>
      </w:r>
    </w:p>
    <w:p w:rsidR="007675A5" w:rsidRPr="007675A5" w:rsidRDefault="009373E3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</w:t>
      </w:r>
    </w:p>
    <w:p w:rsidR="00D66141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ซึ่งกระบวนการ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จะปฏิบัติการผ่านระบบ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ด้านงบประมาณและแผนงาน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(e-Budget)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และใช้ข้อมูลจากระบบ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การจัดการด้านงบประมาณ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) ในการรายงานผลการปฏิบัติงานประจำปีงบประมาณนั้นๆ </w:t>
      </w:r>
      <w:r w:rsidR="009373E3" w:rsidRPr="009373E3">
        <w:rPr>
          <w:rFonts w:ascii="TH Niramit AS" w:hAnsi="TH Niramit AS" w:cs="TH Niramit AS"/>
          <w:sz w:val="32"/>
          <w:szCs w:val="32"/>
        </w:rPr>
        <w:t xml:space="preserve">  </w:t>
      </w:r>
    </w:p>
    <w:p w:rsidR="007675A5" w:rsidRPr="009373E3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:rsidR="00F67827" w:rsidRDefault="00552A43" w:rsidP="00552A43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..........................................</w:t>
      </w:r>
    </w:p>
    <w:sectPr w:rsidR="00F67827" w:rsidSect="00DA4612">
      <w:pgSz w:w="11906" w:h="16838"/>
      <w:pgMar w:top="1440" w:right="1440" w:bottom="1440" w:left="1260" w:header="720" w:footer="462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CD0" w:rsidRDefault="00591CD0" w:rsidP="00536867">
      <w:pPr>
        <w:spacing w:after="0" w:line="240" w:lineRule="auto"/>
      </w:pPr>
      <w:r>
        <w:separator/>
      </w:r>
    </w:p>
  </w:endnote>
  <w:endnote w:type="continuationSeparator" w:id="0">
    <w:p w:rsidR="00591CD0" w:rsidRDefault="00591CD0" w:rsidP="0053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17" w:rsidRPr="00431112" w:rsidRDefault="00E26D17">
    <w:pPr>
      <w:pStyle w:val="Footer"/>
      <w:jc w:val="right"/>
    </w:pPr>
  </w:p>
  <w:p w:rsidR="00E26D17" w:rsidRDefault="00E2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555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112" w:rsidRPr="00431112" w:rsidRDefault="00431112">
        <w:pPr>
          <w:pStyle w:val="Footer"/>
          <w:jc w:val="right"/>
        </w:pPr>
        <w:r w:rsidRPr="00431112">
          <w:fldChar w:fldCharType="begin"/>
        </w:r>
        <w:r w:rsidRPr="00431112">
          <w:instrText xml:space="preserve"> PAGE   \* MERGEFORMAT </w:instrText>
        </w:r>
        <w:r w:rsidRPr="00431112">
          <w:fldChar w:fldCharType="separate"/>
        </w:r>
        <w:r w:rsidR="006444F7">
          <w:rPr>
            <w:noProof/>
          </w:rPr>
          <w:t>1</w:t>
        </w:r>
        <w:r w:rsidRPr="00431112">
          <w:rPr>
            <w:noProof/>
          </w:rPr>
          <w:fldChar w:fldCharType="end"/>
        </w:r>
      </w:p>
    </w:sdtContent>
  </w:sdt>
  <w:p w:rsidR="00431112" w:rsidRDefault="0043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CD0" w:rsidRDefault="00591CD0" w:rsidP="00536867">
      <w:pPr>
        <w:spacing w:after="0" w:line="240" w:lineRule="auto"/>
      </w:pPr>
      <w:r>
        <w:separator/>
      </w:r>
    </w:p>
  </w:footnote>
  <w:footnote w:type="continuationSeparator" w:id="0">
    <w:p w:rsidR="00591CD0" w:rsidRDefault="00591CD0" w:rsidP="0053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D8D"/>
    <w:multiLevelType w:val="hybridMultilevel"/>
    <w:tmpl w:val="AD88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82E45"/>
    <w:multiLevelType w:val="hybridMultilevel"/>
    <w:tmpl w:val="9760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24D"/>
    <w:multiLevelType w:val="hybridMultilevel"/>
    <w:tmpl w:val="867C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601B"/>
    <w:multiLevelType w:val="hybridMultilevel"/>
    <w:tmpl w:val="DE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073D"/>
    <w:multiLevelType w:val="multilevel"/>
    <w:tmpl w:val="A91626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 w15:restartNumberingAfterBreak="0">
    <w:nsid w:val="087D59ED"/>
    <w:multiLevelType w:val="hybridMultilevel"/>
    <w:tmpl w:val="88582A9A"/>
    <w:lvl w:ilvl="0" w:tplc="3C724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62F8"/>
    <w:multiLevelType w:val="hybridMultilevel"/>
    <w:tmpl w:val="44F8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1213"/>
    <w:multiLevelType w:val="hybridMultilevel"/>
    <w:tmpl w:val="28CC68E2"/>
    <w:lvl w:ilvl="0" w:tplc="50F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719C"/>
    <w:multiLevelType w:val="hybridMultilevel"/>
    <w:tmpl w:val="51885626"/>
    <w:lvl w:ilvl="0" w:tplc="45867896">
      <w:start w:val="1"/>
      <w:numFmt w:val="decimal"/>
      <w:lvlText w:val="(%1)"/>
      <w:lvlJc w:val="left"/>
      <w:pPr>
        <w:ind w:left="108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0419"/>
    <w:multiLevelType w:val="multilevel"/>
    <w:tmpl w:val="B2E4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EE35B0"/>
    <w:multiLevelType w:val="hybridMultilevel"/>
    <w:tmpl w:val="51523C2E"/>
    <w:lvl w:ilvl="0" w:tplc="0FA2F5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216F99"/>
    <w:multiLevelType w:val="hybridMultilevel"/>
    <w:tmpl w:val="B1021AA6"/>
    <w:lvl w:ilvl="0" w:tplc="62C46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15F50"/>
    <w:multiLevelType w:val="hybridMultilevel"/>
    <w:tmpl w:val="149CF188"/>
    <w:lvl w:ilvl="0" w:tplc="EC7C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D1D44"/>
    <w:multiLevelType w:val="hybridMultilevel"/>
    <w:tmpl w:val="78DE4F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04F83"/>
    <w:multiLevelType w:val="hybridMultilevel"/>
    <w:tmpl w:val="86E6CDAA"/>
    <w:lvl w:ilvl="0" w:tplc="B148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B4486"/>
    <w:multiLevelType w:val="hybridMultilevel"/>
    <w:tmpl w:val="EF46D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31C14"/>
    <w:multiLevelType w:val="hybridMultilevel"/>
    <w:tmpl w:val="611269A2"/>
    <w:lvl w:ilvl="0" w:tplc="924C171E">
      <w:start w:val="6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5818A7"/>
    <w:multiLevelType w:val="hybridMultilevel"/>
    <w:tmpl w:val="84FAE2A2"/>
    <w:lvl w:ilvl="0" w:tplc="745A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7300"/>
    <w:multiLevelType w:val="hybridMultilevel"/>
    <w:tmpl w:val="10AE67FC"/>
    <w:lvl w:ilvl="0" w:tplc="1C9E1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164B"/>
    <w:multiLevelType w:val="hybridMultilevel"/>
    <w:tmpl w:val="6658C2BE"/>
    <w:lvl w:ilvl="0" w:tplc="64BCD83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36601F2"/>
    <w:multiLevelType w:val="hybridMultilevel"/>
    <w:tmpl w:val="9A9AAA60"/>
    <w:lvl w:ilvl="0" w:tplc="1018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1622E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A22A3"/>
    <w:multiLevelType w:val="multilevel"/>
    <w:tmpl w:val="DEA29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u w:val="none"/>
      </w:rPr>
    </w:lvl>
  </w:abstractNum>
  <w:abstractNum w:abstractNumId="23" w15:restartNumberingAfterBreak="0">
    <w:nsid w:val="427306F2"/>
    <w:multiLevelType w:val="hybridMultilevel"/>
    <w:tmpl w:val="B78037EE"/>
    <w:lvl w:ilvl="0" w:tplc="1CC077E4">
      <w:start w:val="1"/>
      <w:numFmt w:val="decimal"/>
      <w:lvlText w:val="(%1)"/>
      <w:lvlJc w:val="left"/>
      <w:pPr>
        <w:ind w:left="717" w:hanging="360"/>
      </w:pPr>
      <w:rPr>
        <w:rFonts w:ascii="TH Niramit AS" w:eastAsiaTheme="minorHAnsi" w:hAnsi="TH Niramit AS" w:cs="TH Niramit A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44178C"/>
    <w:multiLevelType w:val="hybridMultilevel"/>
    <w:tmpl w:val="5DF6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D27"/>
    <w:multiLevelType w:val="hybridMultilevel"/>
    <w:tmpl w:val="ADB2FA0A"/>
    <w:lvl w:ilvl="0" w:tplc="A28EA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5B70"/>
    <w:multiLevelType w:val="hybridMultilevel"/>
    <w:tmpl w:val="664A9912"/>
    <w:lvl w:ilvl="0" w:tplc="4C04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45FC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F4D22"/>
    <w:multiLevelType w:val="hybridMultilevel"/>
    <w:tmpl w:val="2CFA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53B8"/>
    <w:multiLevelType w:val="hybridMultilevel"/>
    <w:tmpl w:val="DDFA6194"/>
    <w:lvl w:ilvl="0" w:tplc="2642255E">
      <w:numFmt w:val="bullet"/>
      <w:lvlText w:val=""/>
      <w:lvlJc w:val="left"/>
      <w:pPr>
        <w:ind w:left="786" w:hanging="360"/>
      </w:pPr>
      <w:rPr>
        <w:rFonts w:ascii="Wingdings 2" w:eastAsia="MS Mincho" w:hAnsi="Wingdings 2" w:cs="TH Niramit A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1E4C02"/>
    <w:multiLevelType w:val="hybridMultilevel"/>
    <w:tmpl w:val="D994B23E"/>
    <w:lvl w:ilvl="0" w:tplc="EA102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59A0"/>
    <w:multiLevelType w:val="multilevel"/>
    <w:tmpl w:val="4D9E2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816C7A"/>
    <w:multiLevelType w:val="hybridMultilevel"/>
    <w:tmpl w:val="F13A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A43F0"/>
    <w:multiLevelType w:val="multilevel"/>
    <w:tmpl w:val="06F8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4" w15:restartNumberingAfterBreak="0">
    <w:nsid w:val="5C893568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6C3A94"/>
    <w:multiLevelType w:val="multilevel"/>
    <w:tmpl w:val="14C6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36" w15:restartNumberingAfterBreak="0">
    <w:nsid w:val="6211666A"/>
    <w:multiLevelType w:val="multilevel"/>
    <w:tmpl w:val="84A40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2D5416"/>
    <w:multiLevelType w:val="hybridMultilevel"/>
    <w:tmpl w:val="8C7E5306"/>
    <w:lvl w:ilvl="0" w:tplc="A0F6A54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F3F42"/>
    <w:multiLevelType w:val="hybridMultilevel"/>
    <w:tmpl w:val="A0B24124"/>
    <w:lvl w:ilvl="0" w:tplc="61C08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1B8E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629D4"/>
    <w:multiLevelType w:val="hybridMultilevel"/>
    <w:tmpl w:val="54C4618A"/>
    <w:lvl w:ilvl="0" w:tplc="8D6E5FB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16FCE0">
      <w:start w:val="11"/>
      <w:numFmt w:val="bullet"/>
      <w:lvlText w:val=""/>
      <w:lvlJc w:val="left"/>
      <w:pPr>
        <w:ind w:left="1980" w:hanging="360"/>
      </w:pPr>
      <w:rPr>
        <w:rFonts w:ascii="Wingdings" w:eastAsia="MS Mincho" w:hAnsi="Wingdings" w:cs="TH Niramit A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95640"/>
    <w:multiLevelType w:val="hybridMultilevel"/>
    <w:tmpl w:val="0BD8C6EA"/>
    <w:lvl w:ilvl="0" w:tplc="B06A7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5729"/>
    <w:multiLevelType w:val="hybridMultilevel"/>
    <w:tmpl w:val="41C4851E"/>
    <w:lvl w:ilvl="0" w:tplc="F4CCD0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FF1149"/>
    <w:multiLevelType w:val="hybridMultilevel"/>
    <w:tmpl w:val="C2E68D3E"/>
    <w:lvl w:ilvl="0" w:tplc="91200DD8">
      <w:start w:val="1"/>
      <w:numFmt w:val="decimal"/>
      <w:lvlText w:val="%1)"/>
      <w:lvlJc w:val="left"/>
      <w:pPr>
        <w:ind w:left="7874" w:hanging="360"/>
      </w:pPr>
      <w:rPr>
        <w:rFonts w:ascii="TH Niramit AS" w:eastAsiaTheme="minorHAnsi" w:hAnsi="TH Niramit AS" w:cs="TH Niramit A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AC47BD"/>
    <w:multiLevelType w:val="hybridMultilevel"/>
    <w:tmpl w:val="CE8E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C4576"/>
    <w:multiLevelType w:val="hybridMultilevel"/>
    <w:tmpl w:val="BF42DDF8"/>
    <w:lvl w:ilvl="0" w:tplc="E030109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8C27251"/>
    <w:multiLevelType w:val="hybridMultilevel"/>
    <w:tmpl w:val="B996518C"/>
    <w:lvl w:ilvl="0" w:tplc="31308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48" w15:restartNumberingAfterBreak="0">
    <w:nsid w:val="7D8E77C8"/>
    <w:multiLevelType w:val="hybridMultilevel"/>
    <w:tmpl w:val="FA9A9278"/>
    <w:lvl w:ilvl="0" w:tplc="C6C8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E63BD"/>
    <w:multiLevelType w:val="hybridMultilevel"/>
    <w:tmpl w:val="E3142FF8"/>
    <w:lvl w:ilvl="0" w:tplc="30DE36C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0"/>
  </w:num>
  <w:num w:numId="2">
    <w:abstractNumId w:val="29"/>
  </w:num>
  <w:num w:numId="3">
    <w:abstractNumId w:val="15"/>
  </w:num>
  <w:num w:numId="4">
    <w:abstractNumId w:val="26"/>
  </w:num>
  <w:num w:numId="5">
    <w:abstractNumId w:val="20"/>
  </w:num>
  <w:num w:numId="6">
    <w:abstractNumId w:val="48"/>
  </w:num>
  <w:num w:numId="7">
    <w:abstractNumId w:val="35"/>
  </w:num>
  <w:num w:numId="8">
    <w:abstractNumId w:val="9"/>
  </w:num>
  <w:num w:numId="9">
    <w:abstractNumId w:val="31"/>
  </w:num>
  <w:num w:numId="10">
    <w:abstractNumId w:val="34"/>
  </w:num>
  <w:num w:numId="11">
    <w:abstractNumId w:val="16"/>
  </w:num>
  <w:num w:numId="12">
    <w:abstractNumId w:val="21"/>
  </w:num>
  <w:num w:numId="13">
    <w:abstractNumId w:val="28"/>
  </w:num>
  <w:num w:numId="14">
    <w:abstractNumId w:val="1"/>
  </w:num>
  <w:num w:numId="15">
    <w:abstractNumId w:val="2"/>
  </w:num>
  <w:num w:numId="16">
    <w:abstractNumId w:val="6"/>
  </w:num>
  <w:num w:numId="17">
    <w:abstractNumId w:val="38"/>
  </w:num>
  <w:num w:numId="18">
    <w:abstractNumId w:val="4"/>
  </w:num>
  <w:num w:numId="19">
    <w:abstractNumId w:val="23"/>
  </w:num>
  <w:num w:numId="20">
    <w:abstractNumId w:val="10"/>
  </w:num>
  <w:num w:numId="21">
    <w:abstractNumId w:val="8"/>
  </w:num>
  <w:num w:numId="22">
    <w:abstractNumId w:val="24"/>
  </w:num>
  <w:num w:numId="23">
    <w:abstractNumId w:val="33"/>
  </w:num>
  <w:num w:numId="24">
    <w:abstractNumId w:val="41"/>
  </w:num>
  <w:num w:numId="25">
    <w:abstractNumId w:val="22"/>
  </w:num>
  <w:num w:numId="26">
    <w:abstractNumId w:val="13"/>
  </w:num>
  <w:num w:numId="27">
    <w:abstractNumId w:val="25"/>
  </w:num>
  <w:num w:numId="28">
    <w:abstractNumId w:val="14"/>
  </w:num>
  <w:num w:numId="29">
    <w:abstractNumId w:val="19"/>
  </w:num>
  <w:num w:numId="30">
    <w:abstractNumId w:val="18"/>
  </w:num>
  <w:num w:numId="31">
    <w:abstractNumId w:val="45"/>
  </w:num>
  <w:num w:numId="32">
    <w:abstractNumId w:val="12"/>
  </w:num>
  <w:num w:numId="33">
    <w:abstractNumId w:val="17"/>
  </w:num>
  <w:num w:numId="34">
    <w:abstractNumId w:val="7"/>
  </w:num>
  <w:num w:numId="35">
    <w:abstractNumId w:val="11"/>
  </w:num>
  <w:num w:numId="36">
    <w:abstractNumId w:val="5"/>
  </w:num>
  <w:num w:numId="37">
    <w:abstractNumId w:val="49"/>
  </w:num>
  <w:num w:numId="38">
    <w:abstractNumId w:val="39"/>
  </w:num>
  <w:num w:numId="39">
    <w:abstractNumId w:val="46"/>
  </w:num>
  <w:num w:numId="40">
    <w:abstractNumId w:val="27"/>
  </w:num>
  <w:num w:numId="41">
    <w:abstractNumId w:val="30"/>
  </w:num>
  <w:num w:numId="42">
    <w:abstractNumId w:val="42"/>
  </w:num>
  <w:num w:numId="43">
    <w:abstractNumId w:val="43"/>
  </w:num>
  <w:num w:numId="44">
    <w:abstractNumId w:val="47"/>
  </w:num>
  <w:num w:numId="45">
    <w:abstractNumId w:val="36"/>
  </w:num>
  <w:num w:numId="46">
    <w:abstractNumId w:val="3"/>
  </w:num>
  <w:num w:numId="47">
    <w:abstractNumId w:val="37"/>
  </w:num>
  <w:num w:numId="48">
    <w:abstractNumId w:val="0"/>
  </w:num>
  <w:num w:numId="49">
    <w:abstractNumId w:val="44"/>
  </w:num>
  <w:num w:numId="5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7"/>
    <w:rsid w:val="000029F6"/>
    <w:rsid w:val="00003E35"/>
    <w:rsid w:val="00004B7D"/>
    <w:rsid w:val="000569A0"/>
    <w:rsid w:val="000757F4"/>
    <w:rsid w:val="00075BBD"/>
    <w:rsid w:val="000802A6"/>
    <w:rsid w:val="000838FB"/>
    <w:rsid w:val="000A4F2C"/>
    <w:rsid w:val="000A7857"/>
    <w:rsid w:val="000B6F5C"/>
    <w:rsid w:val="000E24B0"/>
    <w:rsid w:val="000F6872"/>
    <w:rsid w:val="000F71F5"/>
    <w:rsid w:val="00122E53"/>
    <w:rsid w:val="00131D12"/>
    <w:rsid w:val="00132B3A"/>
    <w:rsid w:val="0014277E"/>
    <w:rsid w:val="0015462D"/>
    <w:rsid w:val="0015641E"/>
    <w:rsid w:val="001A0945"/>
    <w:rsid w:val="001A570E"/>
    <w:rsid w:val="001B1589"/>
    <w:rsid w:val="001D2039"/>
    <w:rsid w:val="001E3F57"/>
    <w:rsid w:val="002063B6"/>
    <w:rsid w:val="00252E7C"/>
    <w:rsid w:val="00287109"/>
    <w:rsid w:val="00293E4D"/>
    <w:rsid w:val="002C3017"/>
    <w:rsid w:val="002C42F9"/>
    <w:rsid w:val="002F431C"/>
    <w:rsid w:val="002F6C6A"/>
    <w:rsid w:val="00316204"/>
    <w:rsid w:val="00317260"/>
    <w:rsid w:val="0032228A"/>
    <w:rsid w:val="00331236"/>
    <w:rsid w:val="00336241"/>
    <w:rsid w:val="003577BA"/>
    <w:rsid w:val="00357A0A"/>
    <w:rsid w:val="00366F16"/>
    <w:rsid w:val="00367ACE"/>
    <w:rsid w:val="00394627"/>
    <w:rsid w:val="003A299B"/>
    <w:rsid w:val="003D63CE"/>
    <w:rsid w:val="00400FBB"/>
    <w:rsid w:val="004111CF"/>
    <w:rsid w:val="00431112"/>
    <w:rsid w:val="00432203"/>
    <w:rsid w:val="00433951"/>
    <w:rsid w:val="00473858"/>
    <w:rsid w:val="00477BA0"/>
    <w:rsid w:val="004927CD"/>
    <w:rsid w:val="004B7DB9"/>
    <w:rsid w:val="004D0B49"/>
    <w:rsid w:val="004D2EFC"/>
    <w:rsid w:val="004D3386"/>
    <w:rsid w:val="004E3BB0"/>
    <w:rsid w:val="004F0696"/>
    <w:rsid w:val="004F36AF"/>
    <w:rsid w:val="005337A3"/>
    <w:rsid w:val="0053390A"/>
    <w:rsid w:val="00534BB3"/>
    <w:rsid w:val="00536867"/>
    <w:rsid w:val="00552A43"/>
    <w:rsid w:val="00587D48"/>
    <w:rsid w:val="00591CD0"/>
    <w:rsid w:val="005A39D1"/>
    <w:rsid w:val="005A4E8D"/>
    <w:rsid w:val="005C6ED3"/>
    <w:rsid w:val="005D1265"/>
    <w:rsid w:val="0060207C"/>
    <w:rsid w:val="006403A3"/>
    <w:rsid w:val="006444F7"/>
    <w:rsid w:val="006941D2"/>
    <w:rsid w:val="007010AE"/>
    <w:rsid w:val="00704C8F"/>
    <w:rsid w:val="007071FC"/>
    <w:rsid w:val="00715F0F"/>
    <w:rsid w:val="00724B9F"/>
    <w:rsid w:val="00725284"/>
    <w:rsid w:val="007347D9"/>
    <w:rsid w:val="00750FAE"/>
    <w:rsid w:val="007675A5"/>
    <w:rsid w:val="00770545"/>
    <w:rsid w:val="007834D2"/>
    <w:rsid w:val="00792C47"/>
    <w:rsid w:val="007C1099"/>
    <w:rsid w:val="007C7476"/>
    <w:rsid w:val="007D4150"/>
    <w:rsid w:val="007E09B9"/>
    <w:rsid w:val="007E0C17"/>
    <w:rsid w:val="007E3F91"/>
    <w:rsid w:val="007E45A6"/>
    <w:rsid w:val="007E5D18"/>
    <w:rsid w:val="007F0AEB"/>
    <w:rsid w:val="007F733A"/>
    <w:rsid w:val="008106A5"/>
    <w:rsid w:val="00830DB1"/>
    <w:rsid w:val="00865660"/>
    <w:rsid w:val="008678BD"/>
    <w:rsid w:val="0087028C"/>
    <w:rsid w:val="008777A5"/>
    <w:rsid w:val="00881C4D"/>
    <w:rsid w:val="008C13D2"/>
    <w:rsid w:val="008D10DA"/>
    <w:rsid w:val="008E509F"/>
    <w:rsid w:val="009059DB"/>
    <w:rsid w:val="0090686A"/>
    <w:rsid w:val="00906BE6"/>
    <w:rsid w:val="009373E3"/>
    <w:rsid w:val="0095002C"/>
    <w:rsid w:val="0095261D"/>
    <w:rsid w:val="00967455"/>
    <w:rsid w:val="00982780"/>
    <w:rsid w:val="009872FD"/>
    <w:rsid w:val="009A1558"/>
    <w:rsid w:val="009B314C"/>
    <w:rsid w:val="009C54CB"/>
    <w:rsid w:val="009E0827"/>
    <w:rsid w:val="009E693C"/>
    <w:rsid w:val="00A018D9"/>
    <w:rsid w:val="00A36B45"/>
    <w:rsid w:val="00A54F35"/>
    <w:rsid w:val="00A70030"/>
    <w:rsid w:val="00A70BC2"/>
    <w:rsid w:val="00A96BF0"/>
    <w:rsid w:val="00AB5CDB"/>
    <w:rsid w:val="00AD11DE"/>
    <w:rsid w:val="00AE7220"/>
    <w:rsid w:val="00AF066D"/>
    <w:rsid w:val="00B310C6"/>
    <w:rsid w:val="00B5592E"/>
    <w:rsid w:val="00B63D79"/>
    <w:rsid w:val="00B7163C"/>
    <w:rsid w:val="00B72610"/>
    <w:rsid w:val="00B87A42"/>
    <w:rsid w:val="00B9468C"/>
    <w:rsid w:val="00B968B5"/>
    <w:rsid w:val="00BA445C"/>
    <w:rsid w:val="00BB04A9"/>
    <w:rsid w:val="00BB338D"/>
    <w:rsid w:val="00BC1DF0"/>
    <w:rsid w:val="00BD7DFE"/>
    <w:rsid w:val="00C07A04"/>
    <w:rsid w:val="00C10535"/>
    <w:rsid w:val="00C350EF"/>
    <w:rsid w:val="00C36745"/>
    <w:rsid w:val="00C55E30"/>
    <w:rsid w:val="00C641BF"/>
    <w:rsid w:val="00C73820"/>
    <w:rsid w:val="00C77A37"/>
    <w:rsid w:val="00CB41D1"/>
    <w:rsid w:val="00CD662D"/>
    <w:rsid w:val="00CE11F1"/>
    <w:rsid w:val="00CF5F0D"/>
    <w:rsid w:val="00D02691"/>
    <w:rsid w:val="00D0614A"/>
    <w:rsid w:val="00D06F3C"/>
    <w:rsid w:val="00D155B0"/>
    <w:rsid w:val="00D42328"/>
    <w:rsid w:val="00D66141"/>
    <w:rsid w:val="00D757A1"/>
    <w:rsid w:val="00DA4612"/>
    <w:rsid w:val="00DB74D4"/>
    <w:rsid w:val="00E16C6E"/>
    <w:rsid w:val="00E26D17"/>
    <w:rsid w:val="00E80E90"/>
    <w:rsid w:val="00E839DE"/>
    <w:rsid w:val="00E94431"/>
    <w:rsid w:val="00E95BA0"/>
    <w:rsid w:val="00EC13A7"/>
    <w:rsid w:val="00ED7285"/>
    <w:rsid w:val="00EE68E4"/>
    <w:rsid w:val="00F02DDB"/>
    <w:rsid w:val="00F06047"/>
    <w:rsid w:val="00F20619"/>
    <w:rsid w:val="00F40120"/>
    <w:rsid w:val="00F52852"/>
    <w:rsid w:val="00F57BFE"/>
    <w:rsid w:val="00F6245E"/>
    <w:rsid w:val="00F67827"/>
    <w:rsid w:val="00F710B2"/>
    <w:rsid w:val="00F717EB"/>
    <w:rsid w:val="00F93E90"/>
    <w:rsid w:val="00F96033"/>
    <w:rsid w:val="00FA3279"/>
    <w:rsid w:val="00FF220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CBD6B"/>
  <w15:docId w15:val="{FFEC580F-8B4F-435C-B4B7-A019ABA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2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047"/>
    <w:pPr>
      <w:ind w:left="720"/>
      <w:contextualSpacing/>
    </w:pPr>
  </w:style>
  <w:style w:type="table" w:styleId="TableGrid">
    <w:name w:val="Table Grid"/>
    <w:basedOn w:val="TableNormal"/>
    <w:uiPriority w:val="39"/>
    <w:rsid w:val="00F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67"/>
  </w:style>
  <w:style w:type="paragraph" w:styleId="Footer">
    <w:name w:val="footer"/>
    <w:basedOn w:val="Normal"/>
    <w:link w:val="Foot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67"/>
  </w:style>
  <w:style w:type="character" w:customStyle="1" w:styleId="ListParagraphChar">
    <w:name w:val="List Paragraph Char"/>
    <w:link w:val="ListParagraph"/>
    <w:uiPriority w:val="34"/>
    <w:rsid w:val="00D66141"/>
  </w:style>
  <w:style w:type="paragraph" w:styleId="NormalWeb">
    <w:name w:val="Normal (Web)"/>
    <w:basedOn w:val="Normal"/>
    <w:uiPriority w:val="99"/>
    <w:unhideWhenUsed/>
    <w:rsid w:val="009E0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E08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6D2E0-3568-409A-ABBE-816D1725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1396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porntip suebmo</dc:creator>
  <cp:lastModifiedBy>ampika.am</cp:lastModifiedBy>
  <cp:revision>6</cp:revision>
  <cp:lastPrinted>2020-07-16T02:59:00Z</cp:lastPrinted>
  <dcterms:created xsi:type="dcterms:W3CDTF">2020-07-13T09:35:00Z</dcterms:created>
  <dcterms:modified xsi:type="dcterms:W3CDTF">2020-07-16T02:59:00Z</dcterms:modified>
</cp:coreProperties>
</file>